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33" w:rsidRPr="00D93959" w:rsidRDefault="00EC1133" w:rsidP="00EC113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  <w:t xml:space="preserve">   </w:t>
      </w:r>
    </w:p>
    <w:p w:rsidR="00EC1133" w:rsidRPr="00D93959" w:rsidRDefault="00EC1133" w:rsidP="00EC1133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szCs w:val="28"/>
          <w:lang w:val="es-ES"/>
        </w:rPr>
        <w:t xml:space="preserve">       </w:t>
      </w:r>
    </w:p>
    <w:p w:rsidR="00EC1133" w:rsidRPr="00E22D69" w:rsidRDefault="00EC1133" w:rsidP="00EC113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EC1133" w:rsidRPr="00D93959" w:rsidRDefault="00EC1133" w:rsidP="00EC1133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100</w:t>
      </w:r>
      <w:r w:rsidRPr="00D93959">
        <w:rPr>
          <w:rFonts w:ascii="Tahoma" w:hAnsi="Tahoma" w:cs="Tahoma"/>
          <w:b/>
          <w:szCs w:val="28"/>
          <w:lang w:val="es-ES"/>
        </w:rPr>
        <w:t xml:space="preserve"> / 2014</w:t>
      </w:r>
    </w:p>
    <w:p w:rsidR="00EC1133" w:rsidRDefault="00EC1133" w:rsidP="00EC113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aprobarea concesionarii directe a unor terenuri </w:t>
      </w:r>
    </w:p>
    <w:p w:rsidR="00EC1133" w:rsidRPr="00D93959" w:rsidRDefault="00EC1133" w:rsidP="00EC113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in scopul extinderii unor cladiri</w:t>
      </w:r>
    </w:p>
    <w:p w:rsidR="00EC1133" w:rsidRDefault="00EC1133" w:rsidP="00EC113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EC1133" w:rsidRPr="00D93959" w:rsidRDefault="00EC1133" w:rsidP="00EC1133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EC1133" w:rsidRPr="00D93959" w:rsidRDefault="00EC1133" w:rsidP="00EC113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EC1133" w:rsidRPr="00D93959" w:rsidRDefault="00EC1133" w:rsidP="00EC1133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EC1133" w:rsidRDefault="00EC1133" w:rsidP="00EC113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>-</w:t>
      </w:r>
      <w:r>
        <w:rPr>
          <w:rFonts w:ascii="Tahoma" w:hAnsi="Tahoma" w:cs="Tahoma"/>
          <w:sz w:val="28"/>
          <w:szCs w:val="28"/>
          <w:lang w:val="es-ES"/>
        </w:rPr>
        <w:t>Referatul Directiei arhitect sef nr. 23380 / 19.09.2014;</w:t>
      </w:r>
    </w:p>
    <w:p w:rsidR="00EC1133" w:rsidRPr="00D93959" w:rsidRDefault="00EC1133" w:rsidP="00EC113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15 lit. e din Legea nr. 50/1991</w:t>
      </w:r>
      <w:r w:rsidRPr="00D93959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EC1133" w:rsidRPr="00D93959" w:rsidRDefault="00EC1133" w:rsidP="00EC1133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Avizele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date de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Comisia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de urbanism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si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Comisia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economica</w:t>
      </w:r>
      <w:proofErr w:type="spellEnd"/>
      <w:r>
        <w:rPr>
          <w:rFonts w:ascii="Tahoma" w:hAnsi="Tahoma" w:cs="Tahoma"/>
          <w:sz w:val="28"/>
          <w:szCs w:val="28"/>
          <w:lang w:val="en-US"/>
        </w:rPr>
        <w:t>.</w:t>
      </w:r>
    </w:p>
    <w:p w:rsidR="00EC1133" w:rsidRPr="00D93959" w:rsidRDefault="00EC1133" w:rsidP="00EC1133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  <w:lang w:val="en-US"/>
        </w:rPr>
        <w:tab/>
      </w:r>
      <w:r>
        <w:rPr>
          <w:rFonts w:ascii="Tahoma" w:hAnsi="Tahoma" w:cs="Tahoma"/>
          <w:szCs w:val="28"/>
        </w:rPr>
        <w:t xml:space="preserve">In </w:t>
      </w:r>
      <w:proofErr w:type="spellStart"/>
      <w:r>
        <w:rPr>
          <w:rFonts w:ascii="Tahoma" w:hAnsi="Tahoma" w:cs="Tahoma"/>
          <w:szCs w:val="28"/>
        </w:rPr>
        <w:t>temeiul</w:t>
      </w:r>
      <w:proofErr w:type="spellEnd"/>
      <w:r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 xml:space="preserve">art. 45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</w:t>
      </w:r>
      <w:proofErr w:type="gramStart"/>
      <w:r>
        <w:rPr>
          <w:rFonts w:ascii="Tahoma" w:hAnsi="Tahoma" w:cs="Tahoma"/>
          <w:szCs w:val="28"/>
          <w:lang w:val="en-GB"/>
        </w:rPr>
        <w:t>3</w:t>
      </w:r>
      <w:r w:rsidRPr="00D93959">
        <w:rPr>
          <w:rFonts w:ascii="Tahoma" w:hAnsi="Tahoma" w:cs="Tahoma"/>
          <w:szCs w:val="28"/>
        </w:rPr>
        <w:t xml:space="preserve">  din</w:t>
      </w:r>
      <w:proofErr w:type="gramEnd"/>
      <w:r w:rsidRPr="00D93959">
        <w:rPr>
          <w:rFonts w:ascii="Tahoma" w:hAnsi="Tahoma" w:cs="Tahoma"/>
          <w:szCs w:val="28"/>
        </w:rPr>
        <w:t xml:space="preserve"> </w:t>
      </w:r>
      <w:proofErr w:type="spellStart"/>
      <w:r w:rsidRPr="00D93959">
        <w:rPr>
          <w:rFonts w:ascii="Tahoma" w:hAnsi="Tahoma" w:cs="Tahoma"/>
          <w:szCs w:val="28"/>
        </w:rPr>
        <w:t>Legea</w:t>
      </w:r>
      <w:proofErr w:type="spellEnd"/>
      <w:r w:rsidRPr="00D93959">
        <w:rPr>
          <w:rFonts w:ascii="Tahoma" w:hAnsi="Tahoma" w:cs="Tahoma"/>
          <w:szCs w:val="28"/>
        </w:rPr>
        <w:t xml:space="preserve"> nr. 215 / 2001 </w:t>
      </w:r>
    </w:p>
    <w:p w:rsidR="00EC1133" w:rsidRPr="00E22D69" w:rsidRDefault="00EC1133" w:rsidP="00EC1133">
      <w:pPr>
        <w:pStyle w:val="Corptext"/>
        <w:rPr>
          <w:rFonts w:ascii="Tahoma" w:hAnsi="Tahoma" w:cs="Tahoma"/>
          <w:szCs w:val="28"/>
          <w:lang w:val="en-GB"/>
        </w:rPr>
      </w:pPr>
      <w:r w:rsidRPr="00D93959">
        <w:rPr>
          <w:rFonts w:ascii="Tahoma" w:hAnsi="Tahoma" w:cs="Tahoma"/>
          <w:szCs w:val="28"/>
        </w:rPr>
        <w:t xml:space="preserve"> </w:t>
      </w:r>
    </w:p>
    <w:p w:rsidR="00EC1133" w:rsidRPr="00D93959" w:rsidRDefault="00EC1133" w:rsidP="00EC113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EC1133" w:rsidRPr="00D93959" w:rsidRDefault="00EC1133" w:rsidP="00EC1133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EC1133" w:rsidRDefault="00EC1133" w:rsidP="00EC113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 w:rsidRPr="00464C27">
        <w:rPr>
          <w:rFonts w:ascii="Tahoma" w:hAnsi="Tahoma" w:cs="Tahoma"/>
          <w:sz w:val="28"/>
          <w:szCs w:val="28"/>
          <w:lang w:val="es-ES"/>
        </w:rPr>
        <w:t xml:space="preserve"> Se </w:t>
      </w:r>
      <w:r>
        <w:rPr>
          <w:rFonts w:ascii="Tahoma" w:hAnsi="Tahoma" w:cs="Tahoma"/>
          <w:sz w:val="28"/>
          <w:szCs w:val="28"/>
          <w:lang w:val="es-ES"/>
        </w:rPr>
        <w:t>aproba concesionarea directa catre Tanase Ion a unui teren in suprafata de 4 m.p. situat pe strada Banu Maracine, identificat in anexa nr. 1, in scopul realizarii unei scari metalice la apartamentul pe care il detine in Blocul E12, sc. A, parter.</w:t>
      </w:r>
    </w:p>
    <w:p w:rsidR="00EC1133" w:rsidRDefault="00EC1133" w:rsidP="00EC113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Concesiunea se face pentru o durata de 20 de ani.</w:t>
      </w:r>
    </w:p>
    <w:p w:rsidR="00EC1133" w:rsidRPr="00673B30" w:rsidRDefault="00EC1133" w:rsidP="00EC113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Redeventa datorata este de 146 lei/m.p. si va fi achitata in rate egale anuale in primii patru ani ai concesiunii.</w:t>
      </w:r>
    </w:p>
    <w:p w:rsidR="00EC1133" w:rsidRDefault="00EC1133" w:rsidP="00EC113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2</w:t>
      </w:r>
      <w:r w:rsidRPr="00464C27">
        <w:rPr>
          <w:rFonts w:ascii="Tahoma" w:hAnsi="Tahoma" w:cs="Tahoma"/>
          <w:sz w:val="28"/>
          <w:szCs w:val="28"/>
          <w:lang w:val="es-ES"/>
        </w:rPr>
        <w:t xml:space="preserve"> Se </w:t>
      </w:r>
      <w:r>
        <w:rPr>
          <w:rFonts w:ascii="Tahoma" w:hAnsi="Tahoma" w:cs="Tahoma"/>
          <w:sz w:val="28"/>
          <w:szCs w:val="28"/>
          <w:lang w:val="es-ES"/>
        </w:rPr>
        <w:t>aproba caietul de sarcini al concesiunii prevazut in anexa nr. 2.</w:t>
      </w:r>
    </w:p>
    <w:p w:rsidR="00EC1133" w:rsidRDefault="00EC1133" w:rsidP="00EC113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E22D69">
        <w:rPr>
          <w:rFonts w:ascii="Tahoma" w:hAnsi="Tahoma" w:cs="Tahoma"/>
          <w:b/>
          <w:sz w:val="28"/>
          <w:szCs w:val="28"/>
          <w:u w:val="single"/>
          <w:lang w:val="es-ES"/>
        </w:rPr>
        <w:t>Art. 3</w:t>
      </w:r>
      <w:r>
        <w:rPr>
          <w:rFonts w:ascii="Tahoma" w:hAnsi="Tahoma" w:cs="Tahoma"/>
          <w:sz w:val="28"/>
          <w:szCs w:val="28"/>
          <w:lang w:val="es-ES"/>
        </w:rPr>
        <w:t xml:space="preserve"> Se aproba concesionarea directa catre Olteanu Florian cu domiciliul in Curtea de Arges, strada Zlotesti nr. 11, a terenului in suprafata de 5 m.p. situat pe strada 1 Decembrie 1918, identificat in anexa nr. 3, in scopul montarii unei scari metalice mobile la apartamentul pe care il detine in Blocul F4A, sc. B, parter.</w:t>
      </w:r>
    </w:p>
    <w:p w:rsidR="00EC1133" w:rsidRDefault="00EC1133" w:rsidP="00EC113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Concesionarea se face pentru o durata de 20 de ani.</w:t>
      </w:r>
    </w:p>
    <w:p w:rsidR="00EC1133" w:rsidRPr="00673B30" w:rsidRDefault="00EC1133" w:rsidP="00EC113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Redeventa datorata de concesionar este de 146 lei/m.p. si va fi achitata in rate egale anuale in primii cinci ani ai concesiunii.</w:t>
      </w:r>
    </w:p>
    <w:p w:rsidR="00EC1133" w:rsidRDefault="00EC1133" w:rsidP="00EC113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4</w:t>
      </w:r>
      <w:r w:rsidRPr="00464C27">
        <w:rPr>
          <w:rFonts w:ascii="Tahoma" w:hAnsi="Tahoma" w:cs="Tahoma"/>
          <w:sz w:val="28"/>
          <w:szCs w:val="28"/>
          <w:lang w:val="es-ES"/>
        </w:rPr>
        <w:t xml:space="preserve"> Se </w:t>
      </w:r>
      <w:r>
        <w:rPr>
          <w:rFonts w:ascii="Tahoma" w:hAnsi="Tahoma" w:cs="Tahoma"/>
          <w:sz w:val="28"/>
          <w:szCs w:val="28"/>
          <w:lang w:val="es-ES"/>
        </w:rPr>
        <w:t>aproba caietul de sarcini al concesiunii prevazut in anexa nr. 4.</w:t>
      </w:r>
    </w:p>
    <w:p w:rsidR="00EC1133" w:rsidRDefault="00EC1133" w:rsidP="00EC1133">
      <w:pPr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EC1133" w:rsidRPr="00002C5D" w:rsidRDefault="00EC1133" w:rsidP="00EC113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lang w:val="es-ES"/>
        </w:rPr>
        <w:t xml:space="preserve">                </w:t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  <w:t xml:space="preserve">      </w:t>
      </w:r>
      <w:r w:rsidRPr="00002C5D">
        <w:rPr>
          <w:rFonts w:ascii="Tahoma" w:hAnsi="Tahoma" w:cs="Tahoma"/>
          <w:sz w:val="28"/>
          <w:szCs w:val="28"/>
          <w:lang w:val="es-ES"/>
        </w:rPr>
        <w:t>Contrasemneaza</w:t>
      </w:r>
    </w:p>
    <w:p w:rsidR="00EC1133" w:rsidRPr="00002C5D" w:rsidRDefault="00EC1133" w:rsidP="00EC113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002C5D">
        <w:rPr>
          <w:rFonts w:ascii="Tahoma" w:hAnsi="Tahoma" w:cs="Tahoma"/>
          <w:b/>
          <w:sz w:val="28"/>
          <w:szCs w:val="28"/>
          <w:lang w:val="es-ES"/>
        </w:rPr>
        <w:t xml:space="preserve">Presedinte de sedinta                   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002C5D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EC1133" w:rsidRPr="00002C5D" w:rsidRDefault="00EC1133" w:rsidP="00EC113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002C5D">
        <w:rPr>
          <w:rFonts w:ascii="Tahoma" w:hAnsi="Tahoma" w:cs="Tahoma"/>
          <w:sz w:val="28"/>
          <w:szCs w:val="28"/>
          <w:lang w:val="es-ES"/>
        </w:rPr>
        <w:t xml:space="preserve">                SERBAN ION                                 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002C5D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002C5D">
        <w:rPr>
          <w:rFonts w:ascii="Tahoma" w:hAnsi="Tahoma" w:cs="Tahoma"/>
          <w:sz w:val="28"/>
          <w:szCs w:val="28"/>
          <w:lang w:val="es-ES"/>
        </w:rPr>
        <w:t>CHIRCA RADU</w:t>
      </w:r>
    </w:p>
    <w:p w:rsidR="00EC1133" w:rsidRPr="00D93959" w:rsidRDefault="00EC1133" w:rsidP="00EC1133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EC1133" w:rsidRPr="00D93959" w:rsidRDefault="00EC1133" w:rsidP="00EC1133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  <w:bookmarkStart w:id="0" w:name="_GoBack"/>
      <w:bookmarkEnd w:id="0"/>
    </w:p>
    <w:p w:rsidR="00EC1133" w:rsidRPr="00D93959" w:rsidRDefault="00EC1133" w:rsidP="00EC1133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 xml:space="preserve">Curtea de Arges   -  30 septembrie </w:t>
      </w:r>
      <w:r w:rsidRPr="00D93959">
        <w:rPr>
          <w:rFonts w:ascii="Tahoma" w:hAnsi="Tahoma" w:cs="Tahoma"/>
          <w:i/>
          <w:sz w:val="28"/>
          <w:szCs w:val="28"/>
          <w:lang w:val="es-ES"/>
        </w:rPr>
        <w:t xml:space="preserve">2014 </w:t>
      </w:r>
    </w:p>
    <w:p w:rsidR="00DC7DAF" w:rsidRDefault="00DC7DAF"/>
    <w:sectPr w:rsidR="00DC7DAF" w:rsidSect="00EC1133">
      <w:pgSz w:w="12240" w:h="15840"/>
      <w:pgMar w:top="709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0D"/>
    <w:rsid w:val="0094180D"/>
    <w:rsid w:val="00DC7DAF"/>
    <w:rsid w:val="00E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30904-40AF-42A6-86CC-C52E9B91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EC1133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EC1133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EC11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EC11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EC1133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EC11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EC1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2014-10-20T08:11:00Z</dcterms:created>
  <dcterms:modified xsi:type="dcterms:W3CDTF">2014-10-20T08:11:00Z</dcterms:modified>
</cp:coreProperties>
</file>