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13" w:rsidRPr="00527F23" w:rsidRDefault="009B1713" w:rsidP="009B1713">
      <w:pPr>
        <w:rPr>
          <w:rFonts w:ascii="Tahoma" w:hAnsi="Tahoma" w:cs="Tahoma"/>
          <w:i/>
          <w:sz w:val="28"/>
          <w:szCs w:val="28"/>
          <w:lang w:val="es-ES"/>
        </w:rPr>
      </w:pPr>
      <w:r w:rsidRPr="00527F23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527F23">
        <w:rPr>
          <w:rFonts w:ascii="Tahoma" w:hAnsi="Tahoma" w:cs="Tahoma"/>
          <w:b/>
          <w:sz w:val="28"/>
          <w:szCs w:val="28"/>
          <w:lang w:val="es-ES"/>
        </w:rPr>
        <w:tab/>
      </w:r>
      <w:r w:rsidRPr="00527F23">
        <w:rPr>
          <w:rFonts w:ascii="Tahoma" w:hAnsi="Tahoma" w:cs="Tahoma"/>
          <w:b/>
          <w:sz w:val="28"/>
          <w:szCs w:val="28"/>
          <w:lang w:val="es-ES"/>
        </w:rPr>
        <w:tab/>
      </w:r>
      <w:r w:rsidRPr="00527F23">
        <w:rPr>
          <w:rFonts w:ascii="Tahoma" w:hAnsi="Tahoma" w:cs="Tahoma"/>
          <w:b/>
          <w:sz w:val="28"/>
          <w:szCs w:val="28"/>
          <w:lang w:val="es-ES"/>
        </w:rPr>
        <w:tab/>
      </w:r>
      <w:r w:rsidRPr="00527F23">
        <w:rPr>
          <w:rFonts w:ascii="Tahoma" w:hAnsi="Tahoma" w:cs="Tahoma"/>
          <w:b/>
          <w:sz w:val="28"/>
          <w:szCs w:val="28"/>
          <w:lang w:val="es-ES"/>
        </w:rPr>
        <w:tab/>
      </w:r>
      <w:r w:rsidRPr="00527F23">
        <w:rPr>
          <w:rFonts w:ascii="Tahoma" w:hAnsi="Tahoma" w:cs="Tahoma"/>
          <w:b/>
          <w:sz w:val="28"/>
          <w:szCs w:val="28"/>
          <w:lang w:val="es-ES"/>
        </w:rPr>
        <w:tab/>
        <w:t xml:space="preserve">      </w:t>
      </w:r>
    </w:p>
    <w:p w:rsidR="009B1713" w:rsidRPr="00527F23" w:rsidRDefault="009B1713" w:rsidP="009B1713">
      <w:pPr>
        <w:pStyle w:val="Titlu3"/>
        <w:jc w:val="left"/>
        <w:rPr>
          <w:rFonts w:ascii="Tahoma" w:hAnsi="Tahoma" w:cs="Tahoma"/>
          <w:szCs w:val="28"/>
          <w:lang w:val="es-ES"/>
        </w:rPr>
      </w:pPr>
      <w:r w:rsidRPr="00527F23">
        <w:rPr>
          <w:rFonts w:ascii="Tahoma" w:hAnsi="Tahoma" w:cs="Tahoma"/>
          <w:b/>
          <w:szCs w:val="28"/>
          <w:lang w:val="es-ES"/>
        </w:rPr>
        <w:t xml:space="preserve">CONSILIUL LOCAL          </w:t>
      </w:r>
      <w:r w:rsidRPr="00527F23">
        <w:rPr>
          <w:rFonts w:ascii="Tahoma" w:hAnsi="Tahoma" w:cs="Tahoma"/>
          <w:b/>
          <w:szCs w:val="28"/>
          <w:lang w:val="es-ES"/>
        </w:rPr>
        <w:tab/>
      </w:r>
      <w:r w:rsidRPr="00527F23">
        <w:rPr>
          <w:rFonts w:ascii="Tahoma" w:hAnsi="Tahoma" w:cs="Tahoma"/>
          <w:b/>
          <w:szCs w:val="28"/>
          <w:lang w:val="es-ES"/>
        </w:rPr>
        <w:tab/>
      </w:r>
      <w:r w:rsidRPr="00527F23">
        <w:rPr>
          <w:rFonts w:ascii="Tahoma" w:hAnsi="Tahoma" w:cs="Tahoma"/>
          <w:b/>
          <w:szCs w:val="28"/>
          <w:lang w:val="es-ES"/>
        </w:rPr>
        <w:tab/>
      </w:r>
      <w:r w:rsidRPr="00527F23">
        <w:rPr>
          <w:rFonts w:ascii="Tahoma" w:hAnsi="Tahoma" w:cs="Tahoma"/>
          <w:b/>
          <w:szCs w:val="28"/>
          <w:lang w:val="es-ES"/>
        </w:rPr>
        <w:tab/>
      </w:r>
      <w:r w:rsidRPr="00527F23">
        <w:rPr>
          <w:rFonts w:ascii="Tahoma" w:hAnsi="Tahoma" w:cs="Tahoma"/>
          <w:b/>
          <w:szCs w:val="28"/>
          <w:lang w:val="es-ES"/>
        </w:rPr>
        <w:tab/>
      </w:r>
      <w:r w:rsidRPr="00527F23">
        <w:rPr>
          <w:rFonts w:ascii="Tahoma" w:hAnsi="Tahoma" w:cs="Tahoma"/>
          <w:b/>
          <w:szCs w:val="28"/>
          <w:lang w:val="es-ES"/>
        </w:rPr>
        <w:tab/>
      </w:r>
      <w:r w:rsidRPr="00527F23">
        <w:rPr>
          <w:rFonts w:ascii="Tahoma" w:hAnsi="Tahoma" w:cs="Tahoma"/>
          <w:b/>
          <w:szCs w:val="28"/>
          <w:lang w:val="es-ES"/>
        </w:rPr>
        <w:tab/>
        <w:t xml:space="preserve"> </w:t>
      </w:r>
    </w:p>
    <w:p w:rsidR="009B1713" w:rsidRPr="00527F23" w:rsidRDefault="009B1713" w:rsidP="009B1713">
      <w:pPr>
        <w:pStyle w:val="Titlu5"/>
        <w:jc w:val="left"/>
        <w:rPr>
          <w:rFonts w:ascii="Tahoma" w:hAnsi="Tahoma" w:cs="Tahoma"/>
          <w:szCs w:val="28"/>
          <w:lang w:val="es-ES"/>
        </w:rPr>
      </w:pPr>
      <w:r w:rsidRPr="00527F23">
        <w:rPr>
          <w:rFonts w:ascii="Tahoma" w:hAnsi="Tahoma" w:cs="Tahoma"/>
          <w:szCs w:val="28"/>
          <w:lang w:val="es-ES"/>
        </w:rPr>
        <w:tab/>
      </w:r>
      <w:r w:rsidRPr="00527F23">
        <w:rPr>
          <w:rFonts w:ascii="Tahoma" w:hAnsi="Tahoma" w:cs="Tahoma"/>
          <w:szCs w:val="28"/>
          <w:lang w:val="es-ES"/>
        </w:rPr>
        <w:tab/>
      </w:r>
      <w:r w:rsidRPr="00527F23">
        <w:rPr>
          <w:rFonts w:ascii="Tahoma" w:hAnsi="Tahoma" w:cs="Tahoma"/>
          <w:szCs w:val="28"/>
          <w:lang w:val="es-ES"/>
        </w:rPr>
        <w:tab/>
      </w:r>
      <w:r w:rsidRPr="00527F23">
        <w:rPr>
          <w:rFonts w:ascii="Tahoma" w:hAnsi="Tahoma" w:cs="Tahoma"/>
          <w:szCs w:val="28"/>
          <w:lang w:val="es-ES"/>
        </w:rPr>
        <w:tab/>
      </w:r>
      <w:r w:rsidRPr="00527F23">
        <w:rPr>
          <w:rFonts w:ascii="Tahoma" w:hAnsi="Tahoma" w:cs="Tahoma"/>
          <w:szCs w:val="28"/>
          <w:lang w:val="es-ES"/>
        </w:rPr>
        <w:tab/>
      </w:r>
      <w:r w:rsidRPr="00527F23">
        <w:rPr>
          <w:rFonts w:ascii="Tahoma" w:hAnsi="Tahoma" w:cs="Tahoma"/>
          <w:szCs w:val="28"/>
          <w:lang w:val="es-ES"/>
        </w:rPr>
        <w:tab/>
      </w:r>
      <w:r w:rsidRPr="00527F23">
        <w:rPr>
          <w:rFonts w:ascii="Tahoma" w:hAnsi="Tahoma" w:cs="Tahoma"/>
          <w:szCs w:val="28"/>
          <w:lang w:val="es-ES"/>
        </w:rPr>
        <w:tab/>
      </w:r>
      <w:r w:rsidRPr="00527F23">
        <w:rPr>
          <w:rFonts w:ascii="Tahoma" w:hAnsi="Tahoma" w:cs="Tahoma"/>
          <w:szCs w:val="28"/>
          <w:lang w:val="es-ES"/>
        </w:rPr>
        <w:tab/>
      </w:r>
      <w:r w:rsidRPr="00527F23">
        <w:rPr>
          <w:rFonts w:ascii="Tahoma" w:hAnsi="Tahoma" w:cs="Tahoma"/>
          <w:szCs w:val="28"/>
          <w:lang w:val="es-ES"/>
        </w:rPr>
        <w:tab/>
      </w:r>
      <w:r w:rsidRPr="00527F23">
        <w:rPr>
          <w:rFonts w:ascii="Tahoma" w:hAnsi="Tahoma" w:cs="Tahoma"/>
          <w:szCs w:val="28"/>
          <w:lang w:val="es-ES"/>
        </w:rPr>
        <w:tab/>
      </w:r>
      <w:r w:rsidRPr="00527F23">
        <w:rPr>
          <w:rFonts w:ascii="Tahoma" w:hAnsi="Tahoma" w:cs="Tahoma"/>
          <w:szCs w:val="28"/>
          <w:lang w:val="es-ES"/>
        </w:rPr>
        <w:tab/>
        <w:t xml:space="preserve">  </w:t>
      </w:r>
    </w:p>
    <w:p w:rsidR="009B1713" w:rsidRPr="00527F23" w:rsidRDefault="009B1713" w:rsidP="009B1713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9B1713" w:rsidRPr="00527F23" w:rsidRDefault="009B1713" w:rsidP="009B1713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9B1713" w:rsidRPr="00527F23" w:rsidRDefault="009B1713" w:rsidP="009B1713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9B1713" w:rsidRPr="00527F23" w:rsidRDefault="009B1713" w:rsidP="009B1713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 xml:space="preserve">HOTARARE  nr. 42 </w:t>
      </w:r>
      <w:r w:rsidRPr="00527F23">
        <w:rPr>
          <w:rFonts w:ascii="Tahoma" w:hAnsi="Tahoma" w:cs="Tahoma"/>
          <w:b/>
          <w:szCs w:val="28"/>
          <w:lang w:val="es-ES"/>
        </w:rPr>
        <w:t>/ 2015</w:t>
      </w:r>
    </w:p>
    <w:p w:rsidR="009B1713" w:rsidRPr="00527F23" w:rsidRDefault="009B1713" w:rsidP="009B171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527F23">
        <w:rPr>
          <w:rFonts w:ascii="Tahoma" w:hAnsi="Tahoma" w:cs="Tahoma"/>
          <w:b/>
          <w:sz w:val="28"/>
          <w:szCs w:val="28"/>
          <w:lang w:val="es-ES"/>
        </w:rPr>
        <w:t>pentru aprobarea prelungirii unui contract de concesiune</w:t>
      </w:r>
    </w:p>
    <w:p w:rsidR="009B1713" w:rsidRPr="00527F23" w:rsidRDefault="009B1713" w:rsidP="009B171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9B1713" w:rsidRPr="00527F23" w:rsidRDefault="009B1713" w:rsidP="009B1713">
      <w:pPr>
        <w:rPr>
          <w:rFonts w:ascii="Tahoma" w:hAnsi="Tahoma" w:cs="Tahoma"/>
          <w:b/>
          <w:sz w:val="28"/>
          <w:szCs w:val="28"/>
          <w:lang w:val="es-ES"/>
        </w:rPr>
      </w:pPr>
    </w:p>
    <w:p w:rsidR="009B1713" w:rsidRPr="00527F23" w:rsidRDefault="009B1713" w:rsidP="009B171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527F23">
        <w:rPr>
          <w:rFonts w:ascii="Tahoma" w:hAnsi="Tahoma" w:cs="Tahoma"/>
          <w:sz w:val="28"/>
          <w:szCs w:val="28"/>
          <w:lang w:val="es-ES"/>
        </w:rPr>
        <w:tab/>
        <w:t>Consiliul Local al Municipiului Curtea de Arges;</w:t>
      </w:r>
    </w:p>
    <w:p w:rsidR="009B1713" w:rsidRPr="00527F23" w:rsidRDefault="009B1713" w:rsidP="009B1713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527F23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9B1713" w:rsidRPr="00527F23" w:rsidRDefault="009B1713" w:rsidP="009B171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527F23">
        <w:rPr>
          <w:rFonts w:ascii="Tahoma" w:hAnsi="Tahoma" w:cs="Tahoma"/>
          <w:sz w:val="28"/>
          <w:szCs w:val="28"/>
          <w:lang w:val="es-ES"/>
        </w:rPr>
        <w:tab/>
        <w:t>-Referatul Biroului comercial nr. 9402 / 17.04.2015;</w:t>
      </w:r>
    </w:p>
    <w:p w:rsidR="009B1713" w:rsidRPr="00527F23" w:rsidRDefault="009B1713" w:rsidP="009B1713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527F23">
        <w:rPr>
          <w:rFonts w:ascii="Tahoma" w:hAnsi="Tahoma" w:cs="Tahoma"/>
          <w:sz w:val="28"/>
          <w:szCs w:val="28"/>
          <w:lang w:val="es-ES"/>
        </w:rPr>
        <w:t>-Art. 7 alin. 3 din O.U.G. nr. 54/2006 privind regimul contractelor de concesiune;</w:t>
      </w:r>
    </w:p>
    <w:p w:rsidR="009B1713" w:rsidRPr="00527F23" w:rsidRDefault="009B1713" w:rsidP="009B171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527F23">
        <w:rPr>
          <w:rFonts w:ascii="Tahoma" w:hAnsi="Tahoma" w:cs="Tahoma"/>
          <w:sz w:val="28"/>
          <w:szCs w:val="28"/>
          <w:lang w:val="es-ES"/>
        </w:rPr>
        <w:tab/>
        <w:t>-Art. 30 alin. 1 lit. c din Legea nr. 24/2000 privind normele de tehnica legislativa la redactarea actelor normative</w:t>
      </w:r>
    </w:p>
    <w:p w:rsidR="009B1713" w:rsidRPr="00527F23" w:rsidRDefault="009B1713" w:rsidP="009B171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527F23">
        <w:rPr>
          <w:rFonts w:ascii="Tahoma" w:hAnsi="Tahoma" w:cs="Tahoma"/>
          <w:sz w:val="28"/>
          <w:szCs w:val="28"/>
          <w:lang w:val="es-ES"/>
        </w:rPr>
        <w:tab/>
        <w:t>-Avizul Comisiei economice;</w:t>
      </w:r>
    </w:p>
    <w:p w:rsidR="009B1713" w:rsidRPr="00527F23" w:rsidRDefault="009B1713" w:rsidP="009B1713">
      <w:pPr>
        <w:pStyle w:val="Corptext"/>
        <w:rPr>
          <w:rFonts w:ascii="Tahoma" w:hAnsi="Tahoma" w:cs="Tahoma"/>
          <w:szCs w:val="28"/>
        </w:rPr>
      </w:pPr>
      <w:r w:rsidRPr="00527F23">
        <w:rPr>
          <w:rFonts w:ascii="Tahoma" w:hAnsi="Tahoma" w:cs="Tahoma"/>
          <w:szCs w:val="28"/>
          <w:lang w:val="en-US"/>
        </w:rPr>
        <w:tab/>
      </w:r>
      <w:r w:rsidRPr="00527F23">
        <w:rPr>
          <w:rFonts w:ascii="Tahoma" w:hAnsi="Tahoma" w:cs="Tahoma"/>
          <w:szCs w:val="28"/>
        </w:rPr>
        <w:t xml:space="preserve">In </w:t>
      </w:r>
      <w:proofErr w:type="spellStart"/>
      <w:r w:rsidRPr="00527F23">
        <w:rPr>
          <w:rFonts w:ascii="Tahoma" w:hAnsi="Tahoma" w:cs="Tahoma"/>
          <w:szCs w:val="28"/>
        </w:rPr>
        <w:t>temeiul</w:t>
      </w:r>
      <w:proofErr w:type="spellEnd"/>
      <w:r w:rsidRPr="00527F23">
        <w:rPr>
          <w:rFonts w:ascii="Tahoma" w:hAnsi="Tahoma" w:cs="Tahoma"/>
          <w:szCs w:val="28"/>
        </w:rPr>
        <w:t xml:space="preserve"> </w:t>
      </w:r>
      <w:r w:rsidRPr="00527F23">
        <w:rPr>
          <w:rFonts w:ascii="Tahoma" w:hAnsi="Tahoma" w:cs="Tahoma"/>
          <w:szCs w:val="28"/>
          <w:lang w:val="en-GB"/>
        </w:rPr>
        <w:t xml:space="preserve">art. 45 </w:t>
      </w:r>
      <w:proofErr w:type="spellStart"/>
      <w:r w:rsidRPr="00527F23">
        <w:rPr>
          <w:rFonts w:ascii="Tahoma" w:hAnsi="Tahoma" w:cs="Tahoma"/>
          <w:szCs w:val="28"/>
          <w:lang w:val="en-GB"/>
        </w:rPr>
        <w:t>alin</w:t>
      </w:r>
      <w:proofErr w:type="spellEnd"/>
      <w:r w:rsidRPr="00527F23">
        <w:rPr>
          <w:rFonts w:ascii="Tahoma" w:hAnsi="Tahoma" w:cs="Tahoma"/>
          <w:szCs w:val="28"/>
          <w:lang w:val="en-GB"/>
        </w:rPr>
        <w:t>. 3</w:t>
      </w:r>
      <w:r w:rsidRPr="00527F23">
        <w:rPr>
          <w:rFonts w:ascii="Tahoma" w:hAnsi="Tahoma" w:cs="Tahoma"/>
          <w:szCs w:val="28"/>
        </w:rPr>
        <w:t xml:space="preserve"> din </w:t>
      </w:r>
      <w:proofErr w:type="spellStart"/>
      <w:r w:rsidRPr="00527F23">
        <w:rPr>
          <w:rFonts w:ascii="Tahoma" w:hAnsi="Tahoma" w:cs="Tahoma"/>
          <w:szCs w:val="28"/>
        </w:rPr>
        <w:t>Legea</w:t>
      </w:r>
      <w:proofErr w:type="spellEnd"/>
      <w:r w:rsidRPr="00527F23">
        <w:rPr>
          <w:rFonts w:ascii="Tahoma" w:hAnsi="Tahoma" w:cs="Tahoma"/>
          <w:szCs w:val="28"/>
        </w:rPr>
        <w:t xml:space="preserve"> </w:t>
      </w:r>
      <w:r w:rsidRPr="00527F23">
        <w:rPr>
          <w:rFonts w:ascii="Tahoma" w:hAnsi="Tahoma" w:cs="Tahoma"/>
          <w:szCs w:val="28"/>
          <w:lang w:val="en-GB"/>
        </w:rPr>
        <w:t>nr. 215/2001</w:t>
      </w:r>
      <w:r w:rsidRPr="00527F23">
        <w:rPr>
          <w:rFonts w:ascii="Tahoma" w:hAnsi="Tahoma" w:cs="Tahoma"/>
          <w:szCs w:val="28"/>
        </w:rPr>
        <w:t xml:space="preserve"> </w:t>
      </w:r>
    </w:p>
    <w:p w:rsidR="009B1713" w:rsidRPr="00527F23" w:rsidRDefault="009B1713" w:rsidP="009B1713">
      <w:pPr>
        <w:jc w:val="both"/>
        <w:rPr>
          <w:rFonts w:ascii="Tahoma" w:hAnsi="Tahoma" w:cs="Tahoma"/>
          <w:sz w:val="28"/>
          <w:szCs w:val="28"/>
        </w:rPr>
      </w:pPr>
      <w:r w:rsidRPr="00527F23">
        <w:rPr>
          <w:rFonts w:ascii="Tahoma" w:hAnsi="Tahoma" w:cs="Tahoma"/>
          <w:sz w:val="28"/>
          <w:szCs w:val="28"/>
        </w:rPr>
        <w:t xml:space="preserve"> </w:t>
      </w:r>
    </w:p>
    <w:p w:rsidR="009B1713" w:rsidRPr="00527F23" w:rsidRDefault="009B1713" w:rsidP="009B1713">
      <w:pPr>
        <w:pStyle w:val="Corptext"/>
        <w:rPr>
          <w:rFonts w:ascii="Tahoma" w:hAnsi="Tahoma" w:cs="Tahoma"/>
          <w:szCs w:val="28"/>
        </w:rPr>
      </w:pPr>
    </w:p>
    <w:p w:rsidR="009B1713" w:rsidRPr="00527F23" w:rsidRDefault="009B1713" w:rsidP="009B171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527F23">
        <w:rPr>
          <w:rFonts w:ascii="Tahoma" w:hAnsi="Tahoma" w:cs="Tahoma"/>
          <w:b/>
          <w:sz w:val="28"/>
          <w:szCs w:val="28"/>
          <w:lang w:val="es-ES"/>
        </w:rPr>
        <w:t>hotaraste :</w:t>
      </w:r>
    </w:p>
    <w:p w:rsidR="009B1713" w:rsidRPr="00527F23" w:rsidRDefault="009B1713" w:rsidP="009B171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9B1713" w:rsidRPr="00527F23" w:rsidRDefault="009B1713" w:rsidP="009B171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9B1713" w:rsidRPr="00527F23" w:rsidRDefault="009B1713" w:rsidP="009B171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527F23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527F23">
        <w:rPr>
          <w:rFonts w:ascii="Tahoma" w:hAnsi="Tahoma" w:cs="Tahoma"/>
          <w:b/>
          <w:sz w:val="28"/>
          <w:szCs w:val="28"/>
          <w:lang w:val="es-ES"/>
        </w:rPr>
        <w:tab/>
      </w:r>
      <w:r w:rsidRPr="00527F23">
        <w:rPr>
          <w:rFonts w:ascii="Tahoma" w:hAnsi="Tahoma" w:cs="Tahoma"/>
          <w:b/>
          <w:sz w:val="28"/>
          <w:szCs w:val="28"/>
          <w:u w:val="single"/>
          <w:lang w:val="es-ES"/>
        </w:rPr>
        <w:t>Articol unic:</w:t>
      </w:r>
      <w:r w:rsidRPr="00527F23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 xml:space="preserve">  </w:t>
      </w:r>
      <w:r w:rsidRPr="00527F23">
        <w:rPr>
          <w:rFonts w:ascii="Tahoma" w:hAnsi="Tahoma" w:cs="Tahoma"/>
          <w:sz w:val="28"/>
          <w:szCs w:val="28"/>
          <w:lang w:val="es-ES"/>
        </w:rPr>
        <w:t>Se aproba prelungirea Contractului de concesiune nr. 6739 / 17.05.2010 pentru o perioada egala cu jumatate din durata initiala, respectiv cu 2,5 ani.</w:t>
      </w:r>
    </w:p>
    <w:p w:rsidR="009B1713" w:rsidRPr="00527F23" w:rsidRDefault="009B1713" w:rsidP="009B171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527F23">
        <w:rPr>
          <w:rFonts w:ascii="Tahoma" w:hAnsi="Tahoma" w:cs="Tahoma"/>
          <w:sz w:val="28"/>
          <w:szCs w:val="28"/>
          <w:lang w:val="es-ES"/>
        </w:rPr>
        <w:tab/>
        <w:t xml:space="preserve"> </w:t>
      </w:r>
    </w:p>
    <w:p w:rsidR="009B1713" w:rsidRPr="00527F23" w:rsidRDefault="009B1713" w:rsidP="009B171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9B1713" w:rsidRPr="002E39AC" w:rsidRDefault="009B1713" w:rsidP="009B1713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9B1713" w:rsidRPr="002E39AC" w:rsidRDefault="009B1713" w:rsidP="009B1713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9B1713" w:rsidRPr="002E39AC" w:rsidRDefault="009B1713" w:rsidP="009B1713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 JUBLEANU GABRIEL    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9B1713" w:rsidRPr="00527F23" w:rsidRDefault="009B1713" w:rsidP="009B1713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9B1713" w:rsidRPr="00527F23" w:rsidRDefault="009B1713" w:rsidP="009B1713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527F23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9B1713" w:rsidRPr="00527F23" w:rsidRDefault="009B1713" w:rsidP="009B171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9B1713" w:rsidRPr="00527F23" w:rsidRDefault="009B1713" w:rsidP="009B171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9B1713" w:rsidRPr="00527F23" w:rsidRDefault="009B1713" w:rsidP="009B171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641FF7" w:rsidRPr="009B1713" w:rsidRDefault="009B1713" w:rsidP="009B1713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  <w:r w:rsidRPr="00527F23">
        <w:rPr>
          <w:rFonts w:ascii="Tahoma" w:hAnsi="Tahoma" w:cs="Tahoma"/>
          <w:i/>
          <w:color w:val="000000"/>
          <w:sz w:val="28"/>
          <w:szCs w:val="28"/>
          <w:lang w:val="es-ES"/>
        </w:rPr>
        <w:t>Curtea de Arges – 28 aprilie 2015</w:t>
      </w:r>
      <w:bookmarkStart w:id="0" w:name="_GoBack"/>
      <w:bookmarkEnd w:id="0"/>
    </w:p>
    <w:sectPr w:rsidR="00641FF7" w:rsidRPr="009B1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CB"/>
    <w:rsid w:val="00000F44"/>
    <w:rsid w:val="00003B40"/>
    <w:rsid w:val="00003CDC"/>
    <w:rsid w:val="00006941"/>
    <w:rsid w:val="000101C9"/>
    <w:rsid w:val="00012EAD"/>
    <w:rsid w:val="00013897"/>
    <w:rsid w:val="00015FDA"/>
    <w:rsid w:val="00022C5F"/>
    <w:rsid w:val="00023DC3"/>
    <w:rsid w:val="000243C7"/>
    <w:rsid w:val="00025458"/>
    <w:rsid w:val="000256DA"/>
    <w:rsid w:val="00036DFD"/>
    <w:rsid w:val="00041758"/>
    <w:rsid w:val="00041ECC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71E5"/>
    <w:rsid w:val="00077A18"/>
    <w:rsid w:val="00077BF4"/>
    <w:rsid w:val="00080D74"/>
    <w:rsid w:val="00081E25"/>
    <w:rsid w:val="000836E2"/>
    <w:rsid w:val="00090A4B"/>
    <w:rsid w:val="00093A75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6BF4"/>
    <w:rsid w:val="000B7A46"/>
    <w:rsid w:val="000C2430"/>
    <w:rsid w:val="000C5324"/>
    <w:rsid w:val="000D6B4B"/>
    <w:rsid w:val="000D6EBA"/>
    <w:rsid w:val="000E478C"/>
    <w:rsid w:val="000F15F8"/>
    <w:rsid w:val="000F1AF0"/>
    <w:rsid w:val="000F23F2"/>
    <w:rsid w:val="000F30E8"/>
    <w:rsid w:val="000F58AE"/>
    <w:rsid w:val="001053EF"/>
    <w:rsid w:val="001109DB"/>
    <w:rsid w:val="00111230"/>
    <w:rsid w:val="001175DC"/>
    <w:rsid w:val="001227EF"/>
    <w:rsid w:val="00124349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5122"/>
    <w:rsid w:val="001A77BE"/>
    <w:rsid w:val="001B2DB5"/>
    <w:rsid w:val="001B53A9"/>
    <w:rsid w:val="001B6C98"/>
    <w:rsid w:val="001B703D"/>
    <w:rsid w:val="001B7991"/>
    <w:rsid w:val="001C3AEA"/>
    <w:rsid w:val="001C40AC"/>
    <w:rsid w:val="001C50BD"/>
    <w:rsid w:val="001C58DC"/>
    <w:rsid w:val="001D2500"/>
    <w:rsid w:val="001D5B70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5570"/>
    <w:rsid w:val="00207D5D"/>
    <w:rsid w:val="00212389"/>
    <w:rsid w:val="00213E52"/>
    <w:rsid w:val="00215762"/>
    <w:rsid w:val="00215BE2"/>
    <w:rsid w:val="00220C65"/>
    <w:rsid w:val="00222395"/>
    <w:rsid w:val="0022483E"/>
    <w:rsid w:val="00224AF3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950"/>
    <w:rsid w:val="00251F42"/>
    <w:rsid w:val="002521BA"/>
    <w:rsid w:val="002521F1"/>
    <w:rsid w:val="00252D4E"/>
    <w:rsid w:val="00255354"/>
    <w:rsid w:val="002565FC"/>
    <w:rsid w:val="0026674D"/>
    <w:rsid w:val="002674B6"/>
    <w:rsid w:val="00276737"/>
    <w:rsid w:val="0028067F"/>
    <w:rsid w:val="0029355C"/>
    <w:rsid w:val="00294047"/>
    <w:rsid w:val="002945C7"/>
    <w:rsid w:val="002A017A"/>
    <w:rsid w:val="002A1616"/>
    <w:rsid w:val="002A413C"/>
    <w:rsid w:val="002A76BB"/>
    <w:rsid w:val="002B4EB2"/>
    <w:rsid w:val="002C0856"/>
    <w:rsid w:val="002C1ED9"/>
    <w:rsid w:val="002C2142"/>
    <w:rsid w:val="002C3835"/>
    <w:rsid w:val="002C66E2"/>
    <w:rsid w:val="002C74B6"/>
    <w:rsid w:val="002D16D2"/>
    <w:rsid w:val="002D305D"/>
    <w:rsid w:val="002D4930"/>
    <w:rsid w:val="002E46BD"/>
    <w:rsid w:val="002E4A9E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10E5E"/>
    <w:rsid w:val="00312183"/>
    <w:rsid w:val="00315D68"/>
    <w:rsid w:val="00327914"/>
    <w:rsid w:val="00330765"/>
    <w:rsid w:val="00330768"/>
    <w:rsid w:val="00331056"/>
    <w:rsid w:val="00332233"/>
    <w:rsid w:val="00334A77"/>
    <w:rsid w:val="00336054"/>
    <w:rsid w:val="00337E23"/>
    <w:rsid w:val="003407D9"/>
    <w:rsid w:val="00351688"/>
    <w:rsid w:val="00352E1F"/>
    <w:rsid w:val="003562DB"/>
    <w:rsid w:val="00360188"/>
    <w:rsid w:val="0036296D"/>
    <w:rsid w:val="00366572"/>
    <w:rsid w:val="00366BC0"/>
    <w:rsid w:val="00366E61"/>
    <w:rsid w:val="0036746C"/>
    <w:rsid w:val="003744AD"/>
    <w:rsid w:val="00380B65"/>
    <w:rsid w:val="003819CA"/>
    <w:rsid w:val="0038215E"/>
    <w:rsid w:val="00382887"/>
    <w:rsid w:val="0038595B"/>
    <w:rsid w:val="003864A8"/>
    <w:rsid w:val="0038744E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1B83"/>
    <w:rsid w:val="003B362A"/>
    <w:rsid w:val="003B726F"/>
    <w:rsid w:val="003C3C1E"/>
    <w:rsid w:val="003C50F9"/>
    <w:rsid w:val="003D3183"/>
    <w:rsid w:val="003D50BF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62D1"/>
    <w:rsid w:val="003F6409"/>
    <w:rsid w:val="00400F9E"/>
    <w:rsid w:val="00401C45"/>
    <w:rsid w:val="00403D27"/>
    <w:rsid w:val="00403F78"/>
    <w:rsid w:val="00406809"/>
    <w:rsid w:val="0041377B"/>
    <w:rsid w:val="004140E2"/>
    <w:rsid w:val="0041728E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98C"/>
    <w:rsid w:val="00455C76"/>
    <w:rsid w:val="00457CD7"/>
    <w:rsid w:val="00466CF7"/>
    <w:rsid w:val="004679DF"/>
    <w:rsid w:val="004703FA"/>
    <w:rsid w:val="004721E3"/>
    <w:rsid w:val="004738C5"/>
    <w:rsid w:val="0047581F"/>
    <w:rsid w:val="00477F5D"/>
    <w:rsid w:val="00483609"/>
    <w:rsid w:val="0048476A"/>
    <w:rsid w:val="00490542"/>
    <w:rsid w:val="00493DCC"/>
    <w:rsid w:val="00494516"/>
    <w:rsid w:val="004A079A"/>
    <w:rsid w:val="004A464E"/>
    <w:rsid w:val="004A56D0"/>
    <w:rsid w:val="004A6016"/>
    <w:rsid w:val="004B1FF9"/>
    <w:rsid w:val="004B515A"/>
    <w:rsid w:val="004C0052"/>
    <w:rsid w:val="004C00DB"/>
    <w:rsid w:val="004C2C08"/>
    <w:rsid w:val="004C4664"/>
    <w:rsid w:val="004C549B"/>
    <w:rsid w:val="004C7843"/>
    <w:rsid w:val="004C7F02"/>
    <w:rsid w:val="004D385C"/>
    <w:rsid w:val="004E3B7E"/>
    <w:rsid w:val="004F2D50"/>
    <w:rsid w:val="004F348F"/>
    <w:rsid w:val="004F52E1"/>
    <w:rsid w:val="004F5498"/>
    <w:rsid w:val="004F6409"/>
    <w:rsid w:val="00500842"/>
    <w:rsid w:val="00501052"/>
    <w:rsid w:val="00504E15"/>
    <w:rsid w:val="0050505C"/>
    <w:rsid w:val="005063EB"/>
    <w:rsid w:val="00507B6F"/>
    <w:rsid w:val="0051087D"/>
    <w:rsid w:val="00514223"/>
    <w:rsid w:val="00516090"/>
    <w:rsid w:val="00517076"/>
    <w:rsid w:val="005172B3"/>
    <w:rsid w:val="005240B1"/>
    <w:rsid w:val="0053003E"/>
    <w:rsid w:val="0053165F"/>
    <w:rsid w:val="00532850"/>
    <w:rsid w:val="005358C2"/>
    <w:rsid w:val="00535D46"/>
    <w:rsid w:val="00535D72"/>
    <w:rsid w:val="0053750B"/>
    <w:rsid w:val="00543E6D"/>
    <w:rsid w:val="00547F1F"/>
    <w:rsid w:val="00550361"/>
    <w:rsid w:val="00550790"/>
    <w:rsid w:val="0055797E"/>
    <w:rsid w:val="00564E75"/>
    <w:rsid w:val="00565EF1"/>
    <w:rsid w:val="00570551"/>
    <w:rsid w:val="0057470F"/>
    <w:rsid w:val="00574864"/>
    <w:rsid w:val="0057775A"/>
    <w:rsid w:val="00580F08"/>
    <w:rsid w:val="00582C5C"/>
    <w:rsid w:val="0058529D"/>
    <w:rsid w:val="00585563"/>
    <w:rsid w:val="00592DAF"/>
    <w:rsid w:val="005958FB"/>
    <w:rsid w:val="00595D01"/>
    <w:rsid w:val="00597BA6"/>
    <w:rsid w:val="005A1198"/>
    <w:rsid w:val="005A25F9"/>
    <w:rsid w:val="005B15D9"/>
    <w:rsid w:val="005B4730"/>
    <w:rsid w:val="005C0AC8"/>
    <w:rsid w:val="005C20EF"/>
    <w:rsid w:val="005D1977"/>
    <w:rsid w:val="005D383D"/>
    <w:rsid w:val="005D6D5A"/>
    <w:rsid w:val="005D7859"/>
    <w:rsid w:val="005D7D60"/>
    <w:rsid w:val="005E1366"/>
    <w:rsid w:val="005E39B0"/>
    <w:rsid w:val="005E6016"/>
    <w:rsid w:val="005E69E3"/>
    <w:rsid w:val="005E78DD"/>
    <w:rsid w:val="005F29B7"/>
    <w:rsid w:val="005F2EB2"/>
    <w:rsid w:val="006076E8"/>
    <w:rsid w:val="00611DB2"/>
    <w:rsid w:val="006157AC"/>
    <w:rsid w:val="00616A98"/>
    <w:rsid w:val="00617958"/>
    <w:rsid w:val="006204C7"/>
    <w:rsid w:val="00620566"/>
    <w:rsid w:val="00625934"/>
    <w:rsid w:val="00626496"/>
    <w:rsid w:val="00630955"/>
    <w:rsid w:val="00630D7E"/>
    <w:rsid w:val="0063277A"/>
    <w:rsid w:val="00633269"/>
    <w:rsid w:val="00633A36"/>
    <w:rsid w:val="0064089F"/>
    <w:rsid w:val="00641FF7"/>
    <w:rsid w:val="006444BB"/>
    <w:rsid w:val="00645BF3"/>
    <w:rsid w:val="006462BD"/>
    <w:rsid w:val="00654B17"/>
    <w:rsid w:val="00654DD7"/>
    <w:rsid w:val="00656C89"/>
    <w:rsid w:val="006600B0"/>
    <w:rsid w:val="006602A8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95225"/>
    <w:rsid w:val="00696F76"/>
    <w:rsid w:val="006A329C"/>
    <w:rsid w:val="006A3FC9"/>
    <w:rsid w:val="006A46A3"/>
    <w:rsid w:val="006A6718"/>
    <w:rsid w:val="006B0CFB"/>
    <w:rsid w:val="006B176E"/>
    <w:rsid w:val="006B32A4"/>
    <w:rsid w:val="006B51A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E26CE"/>
    <w:rsid w:val="006E2ED6"/>
    <w:rsid w:val="006E3B5A"/>
    <w:rsid w:val="006E411C"/>
    <w:rsid w:val="006E537F"/>
    <w:rsid w:val="006E5961"/>
    <w:rsid w:val="006E64AD"/>
    <w:rsid w:val="006E6BBE"/>
    <w:rsid w:val="006F0795"/>
    <w:rsid w:val="006F0F58"/>
    <w:rsid w:val="006F5127"/>
    <w:rsid w:val="006F7730"/>
    <w:rsid w:val="00705EC9"/>
    <w:rsid w:val="0070624D"/>
    <w:rsid w:val="00706DCD"/>
    <w:rsid w:val="00710DB2"/>
    <w:rsid w:val="00711A14"/>
    <w:rsid w:val="00713466"/>
    <w:rsid w:val="00720423"/>
    <w:rsid w:val="00724708"/>
    <w:rsid w:val="00724F00"/>
    <w:rsid w:val="0072792F"/>
    <w:rsid w:val="007328A6"/>
    <w:rsid w:val="007345A0"/>
    <w:rsid w:val="00734947"/>
    <w:rsid w:val="00737212"/>
    <w:rsid w:val="00740BDB"/>
    <w:rsid w:val="00741927"/>
    <w:rsid w:val="00753C8C"/>
    <w:rsid w:val="00754985"/>
    <w:rsid w:val="00761BFD"/>
    <w:rsid w:val="00764C2E"/>
    <w:rsid w:val="007650F9"/>
    <w:rsid w:val="007711E8"/>
    <w:rsid w:val="00774E67"/>
    <w:rsid w:val="0077643F"/>
    <w:rsid w:val="0077726D"/>
    <w:rsid w:val="00781718"/>
    <w:rsid w:val="0078235A"/>
    <w:rsid w:val="00785E05"/>
    <w:rsid w:val="00790FFF"/>
    <w:rsid w:val="00795540"/>
    <w:rsid w:val="0079590F"/>
    <w:rsid w:val="007A019D"/>
    <w:rsid w:val="007A0C41"/>
    <w:rsid w:val="007A3D9D"/>
    <w:rsid w:val="007A4BD0"/>
    <w:rsid w:val="007B2006"/>
    <w:rsid w:val="007B21A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97B"/>
    <w:rsid w:val="00803DA1"/>
    <w:rsid w:val="008100DD"/>
    <w:rsid w:val="008107F7"/>
    <w:rsid w:val="008172BD"/>
    <w:rsid w:val="00821B6A"/>
    <w:rsid w:val="00826EA3"/>
    <w:rsid w:val="008318B2"/>
    <w:rsid w:val="00835E5C"/>
    <w:rsid w:val="0083726B"/>
    <w:rsid w:val="008373FA"/>
    <w:rsid w:val="00840D25"/>
    <w:rsid w:val="008434DB"/>
    <w:rsid w:val="00845E3D"/>
    <w:rsid w:val="00847D7B"/>
    <w:rsid w:val="00852F69"/>
    <w:rsid w:val="00855271"/>
    <w:rsid w:val="00857998"/>
    <w:rsid w:val="008630F2"/>
    <w:rsid w:val="0086335C"/>
    <w:rsid w:val="00864606"/>
    <w:rsid w:val="00870487"/>
    <w:rsid w:val="008704F3"/>
    <w:rsid w:val="008720A0"/>
    <w:rsid w:val="00873182"/>
    <w:rsid w:val="00877AF5"/>
    <w:rsid w:val="008907CC"/>
    <w:rsid w:val="00890DF1"/>
    <w:rsid w:val="008935D5"/>
    <w:rsid w:val="0089503A"/>
    <w:rsid w:val="00895F75"/>
    <w:rsid w:val="008A0CE5"/>
    <w:rsid w:val="008A274D"/>
    <w:rsid w:val="008A2BC8"/>
    <w:rsid w:val="008C18CF"/>
    <w:rsid w:val="008C2751"/>
    <w:rsid w:val="008C36CC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680E"/>
    <w:rsid w:val="00903970"/>
    <w:rsid w:val="00904231"/>
    <w:rsid w:val="0090464A"/>
    <w:rsid w:val="00910B94"/>
    <w:rsid w:val="00912D5C"/>
    <w:rsid w:val="00915D03"/>
    <w:rsid w:val="009163E1"/>
    <w:rsid w:val="00920DA9"/>
    <w:rsid w:val="00922460"/>
    <w:rsid w:val="00924E44"/>
    <w:rsid w:val="00927E76"/>
    <w:rsid w:val="00930914"/>
    <w:rsid w:val="0093425C"/>
    <w:rsid w:val="009342E7"/>
    <w:rsid w:val="0095500F"/>
    <w:rsid w:val="00957BB7"/>
    <w:rsid w:val="0096030E"/>
    <w:rsid w:val="00961FBE"/>
    <w:rsid w:val="00964F5C"/>
    <w:rsid w:val="0097163A"/>
    <w:rsid w:val="009730F6"/>
    <w:rsid w:val="0097433D"/>
    <w:rsid w:val="00976D27"/>
    <w:rsid w:val="009845C3"/>
    <w:rsid w:val="00985C12"/>
    <w:rsid w:val="0099130E"/>
    <w:rsid w:val="0099165E"/>
    <w:rsid w:val="009A25BB"/>
    <w:rsid w:val="009A3AA7"/>
    <w:rsid w:val="009A43BB"/>
    <w:rsid w:val="009A6C78"/>
    <w:rsid w:val="009A7979"/>
    <w:rsid w:val="009B07B5"/>
    <w:rsid w:val="009B1713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840"/>
    <w:rsid w:val="009D5E86"/>
    <w:rsid w:val="009D7CF3"/>
    <w:rsid w:val="009E076B"/>
    <w:rsid w:val="009E5C34"/>
    <w:rsid w:val="009F7817"/>
    <w:rsid w:val="00A03C82"/>
    <w:rsid w:val="00A0536C"/>
    <w:rsid w:val="00A11337"/>
    <w:rsid w:val="00A15C09"/>
    <w:rsid w:val="00A22CDD"/>
    <w:rsid w:val="00A23916"/>
    <w:rsid w:val="00A2394B"/>
    <w:rsid w:val="00A30C04"/>
    <w:rsid w:val="00A32ECC"/>
    <w:rsid w:val="00A3504B"/>
    <w:rsid w:val="00A354B1"/>
    <w:rsid w:val="00A40001"/>
    <w:rsid w:val="00A43598"/>
    <w:rsid w:val="00A44754"/>
    <w:rsid w:val="00A47F22"/>
    <w:rsid w:val="00A53066"/>
    <w:rsid w:val="00A55294"/>
    <w:rsid w:val="00A6007C"/>
    <w:rsid w:val="00A604C3"/>
    <w:rsid w:val="00A60982"/>
    <w:rsid w:val="00A6622E"/>
    <w:rsid w:val="00A66696"/>
    <w:rsid w:val="00A70A2A"/>
    <w:rsid w:val="00A75097"/>
    <w:rsid w:val="00A811D6"/>
    <w:rsid w:val="00A90BEF"/>
    <w:rsid w:val="00A90EA4"/>
    <w:rsid w:val="00AA1155"/>
    <w:rsid w:val="00AA2A26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D28CC"/>
    <w:rsid w:val="00AD7C4E"/>
    <w:rsid w:val="00AE08E8"/>
    <w:rsid w:val="00AE0FE3"/>
    <w:rsid w:val="00AE232B"/>
    <w:rsid w:val="00AE4FD6"/>
    <w:rsid w:val="00AF408D"/>
    <w:rsid w:val="00AF58A9"/>
    <w:rsid w:val="00B000E2"/>
    <w:rsid w:val="00B01DD9"/>
    <w:rsid w:val="00B048BD"/>
    <w:rsid w:val="00B04CD7"/>
    <w:rsid w:val="00B0701C"/>
    <w:rsid w:val="00B07727"/>
    <w:rsid w:val="00B117CF"/>
    <w:rsid w:val="00B13379"/>
    <w:rsid w:val="00B14723"/>
    <w:rsid w:val="00B14F9B"/>
    <w:rsid w:val="00B17D80"/>
    <w:rsid w:val="00B312EB"/>
    <w:rsid w:val="00B342B9"/>
    <w:rsid w:val="00B35FA3"/>
    <w:rsid w:val="00B43EA9"/>
    <w:rsid w:val="00B45988"/>
    <w:rsid w:val="00B5205F"/>
    <w:rsid w:val="00B60E92"/>
    <w:rsid w:val="00B614CD"/>
    <w:rsid w:val="00B63759"/>
    <w:rsid w:val="00B65DF8"/>
    <w:rsid w:val="00B7318B"/>
    <w:rsid w:val="00B748E0"/>
    <w:rsid w:val="00B8105B"/>
    <w:rsid w:val="00B82965"/>
    <w:rsid w:val="00B85908"/>
    <w:rsid w:val="00B92A93"/>
    <w:rsid w:val="00BA4F23"/>
    <w:rsid w:val="00BB0851"/>
    <w:rsid w:val="00BB1169"/>
    <w:rsid w:val="00BB42C7"/>
    <w:rsid w:val="00BB60A4"/>
    <w:rsid w:val="00BB68C7"/>
    <w:rsid w:val="00BC0D1C"/>
    <w:rsid w:val="00BC0E58"/>
    <w:rsid w:val="00BC1D87"/>
    <w:rsid w:val="00BC4428"/>
    <w:rsid w:val="00BC570E"/>
    <w:rsid w:val="00BD58D7"/>
    <w:rsid w:val="00BE59E5"/>
    <w:rsid w:val="00BE6B55"/>
    <w:rsid w:val="00BF2841"/>
    <w:rsid w:val="00BF5C01"/>
    <w:rsid w:val="00BF6FE0"/>
    <w:rsid w:val="00C005B5"/>
    <w:rsid w:val="00C03CB2"/>
    <w:rsid w:val="00C04B49"/>
    <w:rsid w:val="00C04C00"/>
    <w:rsid w:val="00C051AF"/>
    <w:rsid w:val="00C114F6"/>
    <w:rsid w:val="00C1345C"/>
    <w:rsid w:val="00C17AAF"/>
    <w:rsid w:val="00C17B5C"/>
    <w:rsid w:val="00C23FAA"/>
    <w:rsid w:val="00C335CF"/>
    <w:rsid w:val="00C33CC2"/>
    <w:rsid w:val="00C350DB"/>
    <w:rsid w:val="00C36DEB"/>
    <w:rsid w:val="00C5011A"/>
    <w:rsid w:val="00C53C44"/>
    <w:rsid w:val="00C54240"/>
    <w:rsid w:val="00C602AA"/>
    <w:rsid w:val="00C67BBF"/>
    <w:rsid w:val="00C71288"/>
    <w:rsid w:val="00C72C42"/>
    <w:rsid w:val="00C85667"/>
    <w:rsid w:val="00C85AD6"/>
    <w:rsid w:val="00C85D4F"/>
    <w:rsid w:val="00C866EE"/>
    <w:rsid w:val="00C87797"/>
    <w:rsid w:val="00C971EF"/>
    <w:rsid w:val="00C9726C"/>
    <w:rsid w:val="00CA1301"/>
    <w:rsid w:val="00CA1CD9"/>
    <w:rsid w:val="00CA3796"/>
    <w:rsid w:val="00CB5D23"/>
    <w:rsid w:val="00CB76DA"/>
    <w:rsid w:val="00CC23F4"/>
    <w:rsid w:val="00CC28E4"/>
    <w:rsid w:val="00CC293D"/>
    <w:rsid w:val="00CC6CAD"/>
    <w:rsid w:val="00CD0A02"/>
    <w:rsid w:val="00CD30BF"/>
    <w:rsid w:val="00CE32FF"/>
    <w:rsid w:val="00CE7F3B"/>
    <w:rsid w:val="00CF1420"/>
    <w:rsid w:val="00CF2B08"/>
    <w:rsid w:val="00D0270F"/>
    <w:rsid w:val="00D056D9"/>
    <w:rsid w:val="00D05C1D"/>
    <w:rsid w:val="00D10BF9"/>
    <w:rsid w:val="00D13A94"/>
    <w:rsid w:val="00D163C8"/>
    <w:rsid w:val="00D16CD4"/>
    <w:rsid w:val="00D217FB"/>
    <w:rsid w:val="00D22CC7"/>
    <w:rsid w:val="00D23B5A"/>
    <w:rsid w:val="00D2543C"/>
    <w:rsid w:val="00D30D0B"/>
    <w:rsid w:val="00D37DBF"/>
    <w:rsid w:val="00D500F3"/>
    <w:rsid w:val="00D50148"/>
    <w:rsid w:val="00D52A0C"/>
    <w:rsid w:val="00D535CB"/>
    <w:rsid w:val="00D60D6E"/>
    <w:rsid w:val="00D61B6B"/>
    <w:rsid w:val="00D64BAE"/>
    <w:rsid w:val="00D6643E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A0EE4"/>
    <w:rsid w:val="00DA1F09"/>
    <w:rsid w:val="00DA3371"/>
    <w:rsid w:val="00DA3ABE"/>
    <w:rsid w:val="00DA468C"/>
    <w:rsid w:val="00DA5C7B"/>
    <w:rsid w:val="00DB6B79"/>
    <w:rsid w:val="00DB737C"/>
    <w:rsid w:val="00DC5C8A"/>
    <w:rsid w:val="00DC6CD5"/>
    <w:rsid w:val="00DD0C37"/>
    <w:rsid w:val="00DD1E73"/>
    <w:rsid w:val="00DD5832"/>
    <w:rsid w:val="00DE0E1F"/>
    <w:rsid w:val="00DE14EE"/>
    <w:rsid w:val="00DE22F2"/>
    <w:rsid w:val="00DE4161"/>
    <w:rsid w:val="00DE4293"/>
    <w:rsid w:val="00DE4425"/>
    <w:rsid w:val="00DE578B"/>
    <w:rsid w:val="00DF1E64"/>
    <w:rsid w:val="00DF69E3"/>
    <w:rsid w:val="00E00D09"/>
    <w:rsid w:val="00E02255"/>
    <w:rsid w:val="00E02311"/>
    <w:rsid w:val="00E0276F"/>
    <w:rsid w:val="00E0366C"/>
    <w:rsid w:val="00E03CB6"/>
    <w:rsid w:val="00E0632C"/>
    <w:rsid w:val="00E132DA"/>
    <w:rsid w:val="00E17FB9"/>
    <w:rsid w:val="00E2012F"/>
    <w:rsid w:val="00E21F45"/>
    <w:rsid w:val="00E2233D"/>
    <w:rsid w:val="00E256DA"/>
    <w:rsid w:val="00E258E1"/>
    <w:rsid w:val="00E26A26"/>
    <w:rsid w:val="00E30295"/>
    <w:rsid w:val="00E30AE6"/>
    <w:rsid w:val="00E3295E"/>
    <w:rsid w:val="00E32BAB"/>
    <w:rsid w:val="00E32ECF"/>
    <w:rsid w:val="00E361CC"/>
    <w:rsid w:val="00E373EA"/>
    <w:rsid w:val="00E413E4"/>
    <w:rsid w:val="00E4324D"/>
    <w:rsid w:val="00E4434E"/>
    <w:rsid w:val="00E446B5"/>
    <w:rsid w:val="00E45735"/>
    <w:rsid w:val="00E51CC0"/>
    <w:rsid w:val="00E52889"/>
    <w:rsid w:val="00E563D2"/>
    <w:rsid w:val="00E621B9"/>
    <w:rsid w:val="00E62547"/>
    <w:rsid w:val="00E705D6"/>
    <w:rsid w:val="00E77C3F"/>
    <w:rsid w:val="00E8205D"/>
    <w:rsid w:val="00E85330"/>
    <w:rsid w:val="00E86306"/>
    <w:rsid w:val="00E90693"/>
    <w:rsid w:val="00E91CCA"/>
    <w:rsid w:val="00E9618B"/>
    <w:rsid w:val="00EA3F43"/>
    <w:rsid w:val="00EA5496"/>
    <w:rsid w:val="00EA6EC9"/>
    <w:rsid w:val="00EA7DD4"/>
    <w:rsid w:val="00EB0D9D"/>
    <w:rsid w:val="00EB36B2"/>
    <w:rsid w:val="00EB3F35"/>
    <w:rsid w:val="00EB4180"/>
    <w:rsid w:val="00EB5EE2"/>
    <w:rsid w:val="00EB7E02"/>
    <w:rsid w:val="00EC158B"/>
    <w:rsid w:val="00EC3103"/>
    <w:rsid w:val="00EC7DEA"/>
    <w:rsid w:val="00ED0311"/>
    <w:rsid w:val="00ED0B71"/>
    <w:rsid w:val="00ED0BF8"/>
    <w:rsid w:val="00ED0E87"/>
    <w:rsid w:val="00ED10A1"/>
    <w:rsid w:val="00ED1E83"/>
    <w:rsid w:val="00ED20F6"/>
    <w:rsid w:val="00EE5DA8"/>
    <w:rsid w:val="00EF1446"/>
    <w:rsid w:val="00EF2569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3042"/>
    <w:rsid w:val="00F1752F"/>
    <w:rsid w:val="00F2074C"/>
    <w:rsid w:val="00F22129"/>
    <w:rsid w:val="00F24C65"/>
    <w:rsid w:val="00F26CB6"/>
    <w:rsid w:val="00F307DC"/>
    <w:rsid w:val="00F33032"/>
    <w:rsid w:val="00F3377F"/>
    <w:rsid w:val="00F337F5"/>
    <w:rsid w:val="00F33E34"/>
    <w:rsid w:val="00F34FEA"/>
    <w:rsid w:val="00F35015"/>
    <w:rsid w:val="00F408DC"/>
    <w:rsid w:val="00F40D7C"/>
    <w:rsid w:val="00F41CB6"/>
    <w:rsid w:val="00F41D56"/>
    <w:rsid w:val="00F42D3B"/>
    <w:rsid w:val="00F451BD"/>
    <w:rsid w:val="00F5150A"/>
    <w:rsid w:val="00F5200A"/>
    <w:rsid w:val="00F5211A"/>
    <w:rsid w:val="00F54485"/>
    <w:rsid w:val="00F57645"/>
    <w:rsid w:val="00F60F53"/>
    <w:rsid w:val="00F628EB"/>
    <w:rsid w:val="00F63288"/>
    <w:rsid w:val="00F7188D"/>
    <w:rsid w:val="00F82C75"/>
    <w:rsid w:val="00F834AE"/>
    <w:rsid w:val="00F858DC"/>
    <w:rsid w:val="00F93D73"/>
    <w:rsid w:val="00F947A0"/>
    <w:rsid w:val="00F95471"/>
    <w:rsid w:val="00F9791A"/>
    <w:rsid w:val="00FA071A"/>
    <w:rsid w:val="00FA2D61"/>
    <w:rsid w:val="00FA3C9E"/>
    <w:rsid w:val="00FA47BE"/>
    <w:rsid w:val="00FA6596"/>
    <w:rsid w:val="00FA69E2"/>
    <w:rsid w:val="00FB08CA"/>
    <w:rsid w:val="00FB31FC"/>
    <w:rsid w:val="00FC2C0B"/>
    <w:rsid w:val="00FC60B1"/>
    <w:rsid w:val="00FD0111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FA171-2096-4D34-A631-C9669CCD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9B1713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9B1713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9B171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9B171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9B1713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9B1713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2015-06-16T13:14:00Z</dcterms:created>
  <dcterms:modified xsi:type="dcterms:W3CDTF">2015-06-16T13:15:00Z</dcterms:modified>
</cp:coreProperties>
</file>