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708D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1D708D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 xml:space="preserve">       </w:t>
      </w:r>
    </w:p>
    <w:p w:rsidR="00CA4C6A" w:rsidRPr="001D708D" w:rsidRDefault="00CA4C6A" w:rsidP="00CA4C6A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1D708D">
        <w:rPr>
          <w:rFonts w:ascii="Tahoma" w:hAnsi="Tahoma" w:cs="Tahoma"/>
          <w:b/>
          <w:szCs w:val="28"/>
          <w:lang w:val="es-ES"/>
        </w:rPr>
        <w:t>CONSILIUL LOCAL</w:t>
      </w:r>
      <w:r w:rsidRPr="001D708D">
        <w:rPr>
          <w:rFonts w:ascii="Tahoma" w:hAnsi="Tahoma" w:cs="Tahoma"/>
          <w:szCs w:val="28"/>
          <w:lang w:val="es-ES"/>
        </w:rPr>
        <w:t xml:space="preserve">     </w:t>
      </w:r>
      <w:r w:rsidRPr="001D708D">
        <w:rPr>
          <w:rFonts w:ascii="Tahoma" w:hAnsi="Tahoma" w:cs="Tahoma"/>
          <w:szCs w:val="28"/>
          <w:lang w:val="es-ES"/>
        </w:rPr>
        <w:tab/>
      </w:r>
      <w:r w:rsidRPr="001D708D">
        <w:rPr>
          <w:rFonts w:ascii="Tahoma" w:hAnsi="Tahoma" w:cs="Tahoma"/>
          <w:szCs w:val="28"/>
          <w:lang w:val="es-ES"/>
        </w:rPr>
        <w:tab/>
      </w:r>
      <w:r w:rsidRPr="001D708D">
        <w:rPr>
          <w:rFonts w:ascii="Tahoma" w:hAnsi="Tahoma" w:cs="Tahoma"/>
          <w:szCs w:val="28"/>
          <w:lang w:val="es-ES"/>
        </w:rPr>
        <w:tab/>
      </w:r>
      <w:r w:rsidRPr="001D708D">
        <w:rPr>
          <w:rFonts w:ascii="Tahoma" w:hAnsi="Tahoma" w:cs="Tahoma"/>
          <w:szCs w:val="28"/>
          <w:lang w:val="es-ES"/>
        </w:rPr>
        <w:tab/>
      </w:r>
      <w:r w:rsidRPr="001D708D">
        <w:rPr>
          <w:rFonts w:ascii="Tahoma" w:hAnsi="Tahoma" w:cs="Tahoma"/>
          <w:szCs w:val="28"/>
          <w:lang w:val="es-ES"/>
        </w:rPr>
        <w:tab/>
      </w:r>
      <w:r w:rsidRPr="001D708D">
        <w:rPr>
          <w:rFonts w:ascii="Tahoma" w:hAnsi="Tahoma" w:cs="Tahoma"/>
          <w:szCs w:val="28"/>
          <w:lang w:val="es-ES"/>
        </w:rPr>
        <w:tab/>
        <w:t xml:space="preserve"> </w:t>
      </w:r>
      <w:r>
        <w:rPr>
          <w:rFonts w:ascii="Tahoma" w:hAnsi="Tahoma" w:cs="Tahoma"/>
          <w:szCs w:val="28"/>
          <w:lang w:val="es-ES"/>
        </w:rPr>
        <w:t xml:space="preserve">     </w:t>
      </w:r>
      <w:r w:rsidRPr="001D708D">
        <w:rPr>
          <w:rFonts w:ascii="Tahoma" w:hAnsi="Tahoma" w:cs="Tahoma"/>
          <w:szCs w:val="28"/>
          <w:lang w:val="es-ES"/>
        </w:rPr>
        <w:t xml:space="preserve">       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  <w:r w:rsidRPr="001D708D"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 xml:space="preserve">  </w:t>
      </w: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4C6A" w:rsidRPr="001D708D" w:rsidRDefault="00CA4C6A" w:rsidP="00CA4C6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nr. 47 / </w:t>
      </w:r>
      <w:r w:rsidRPr="001D708D">
        <w:rPr>
          <w:rFonts w:ascii="Tahoma" w:hAnsi="Tahoma" w:cs="Tahoma"/>
          <w:b/>
          <w:sz w:val="28"/>
          <w:szCs w:val="28"/>
          <w:lang w:val="es-ES"/>
        </w:rPr>
        <w:t>2014</w:t>
      </w:r>
    </w:p>
    <w:p w:rsidR="00CA4C6A" w:rsidRPr="001D708D" w:rsidRDefault="00CA4C6A" w:rsidP="00CA4C6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708D">
        <w:rPr>
          <w:rFonts w:ascii="Tahoma" w:hAnsi="Tahoma" w:cs="Tahoma"/>
          <w:b/>
          <w:sz w:val="28"/>
          <w:szCs w:val="28"/>
          <w:lang w:val="es-ES"/>
        </w:rPr>
        <w:t xml:space="preserve">pentru aprobarea concesionarii directe a unui teren </w:t>
      </w:r>
    </w:p>
    <w:p w:rsidR="00CA4C6A" w:rsidRPr="001D708D" w:rsidRDefault="00CA4C6A" w:rsidP="00CA4C6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708D">
        <w:rPr>
          <w:rFonts w:ascii="Tahoma" w:hAnsi="Tahoma" w:cs="Tahoma"/>
          <w:b/>
          <w:sz w:val="28"/>
          <w:szCs w:val="28"/>
          <w:lang w:val="es-ES"/>
        </w:rPr>
        <w:t>in scopul extinderii unei constructii</w:t>
      </w:r>
    </w:p>
    <w:p w:rsidR="00CA4C6A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CA4C6A" w:rsidRPr="001D708D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1D708D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  <w:bookmarkStart w:id="0" w:name="_GoBack"/>
      <w:bookmarkEnd w:id="0"/>
    </w:p>
    <w:p w:rsidR="00CA4C6A" w:rsidRPr="001D708D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708D">
        <w:rPr>
          <w:rFonts w:ascii="Tahoma" w:hAnsi="Tahoma" w:cs="Tahoma"/>
          <w:sz w:val="28"/>
          <w:szCs w:val="28"/>
        </w:rPr>
        <w:t>Avand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1D708D">
        <w:rPr>
          <w:rFonts w:ascii="Tahoma" w:hAnsi="Tahoma" w:cs="Tahoma"/>
          <w:sz w:val="28"/>
          <w:szCs w:val="28"/>
        </w:rPr>
        <w:t>vedere</w:t>
      </w:r>
      <w:proofErr w:type="spellEnd"/>
      <w:r w:rsidRPr="001D708D">
        <w:rPr>
          <w:rFonts w:ascii="Tahoma" w:hAnsi="Tahoma" w:cs="Tahoma"/>
          <w:sz w:val="28"/>
          <w:szCs w:val="28"/>
        </w:rPr>
        <w:t>:</w:t>
      </w:r>
    </w:p>
    <w:p w:rsidR="00CA4C6A" w:rsidRPr="001D708D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708D">
        <w:rPr>
          <w:rFonts w:ascii="Tahoma" w:hAnsi="Tahoma" w:cs="Tahoma"/>
          <w:sz w:val="28"/>
          <w:szCs w:val="28"/>
        </w:rPr>
        <w:t>-</w:t>
      </w:r>
      <w:proofErr w:type="spellStart"/>
      <w:r w:rsidRPr="001D708D">
        <w:rPr>
          <w:rFonts w:ascii="Tahoma" w:hAnsi="Tahoma" w:cs="Tahoma"/>
          <w:sz w:val="28"/>
          <w:szCs w:val="28"/>
        </w:rPr>
        <w:t>Referatul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708D">
        <w:rPr>
          <w:rFonts w:ascii="Tahoma" w:hAnsi="Tahoma" w:cs="Tahoma"/>
          <w:sz w:val="28"/>
          <w:szCs w:val="28"/>
        </w:rPr>
        <w:t>Directiei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ar</w:t>
      </w:r>
      <w:r w:rsidRPr="001D708D">
        <w:rPr>
          <w:rFonts w:ascii="Tahoma" w:hAnsi="Tahoma" w:cs="Tahoma"/>
          <w:sz w:val="28"/>
          <w:szCs w:val="28"/>
        </w:rPr>
        <w:t>hitect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708D">
        <w:rPr>
          <w:rFonts w:ascii="Tahoma" w:hAnsi="Tahoma" w:cs="Tahoma"/>
          <w:sz w:val="28"/>
          <w:szCs w:val="28"/>
        </w:rPr>
        <w:t>sef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nr. 10461/23.04.2014;</w:t>
      </w:r>
    </w:p>
    <w:p w:rsidR="00CA4C6A" w:rsidRPr="001D708D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708D">
        <w:rPr>
          <w:rFonts w:ascii="Tahoma" w:hAnsi="Tahoma" w:cs="Tahoma"/>
          <w:sz w:val="28"/>
          <w:szCs w:val="28"/>
        </w:rPr>
        <w:t>-</w:t>
      </w:r>
      <w:proofErr w:type="spellStart"/>
      <w:r w:rsidRPr="001D708D">
        <w:rPr>
          <w:rFonts w:ascii="Tahoma" w:hAnsi="Tahoma" w:cs="Tahoma"/>
          <w:sz w:val="28"/>
          <w:szCs w:val="28"/>
        </w:rPr>
        <w:t>Prevederile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art. 15 lit. </w:t>
      </w:r>
      <w:proofErr w:type="gramStart"/>
      <w:r w:rsidRPr="001D708D">
        <w:rPr>
          <w:rFonts w:ascii="Tahoma" w:hAnsi="Tahoma" w:cs="Tahoma"/>
          <w:sz w:val="28"/>
          <w:szCs w:val="28"/>
        </w:rPr>
        <w:t>e</w:t>
      </w:r>
      <w:proofErr w:type="gramEnd"/>
      <w:r w:rsidRPr="001D708D">
        <w:rPr>
          <w:rFonts w:ascii="Tahoma" w:hAnsi="Tahoma" w:cs="Tahoma"/>
          <w:sz w:val="28"/>
          <w:szCs w:val="28"/>
        </w:rPr>
        <w:t xml:space="preserve"> din </w:t>
      </w:r>
      <w:proofErr w:type="spellStart"/>
      <w:r w:rsidRPr="001D708D">
        <w:rPr>
          <w:rFonts w:ascii="Tahoma" w:hAnsi="Tahoma" w:cs="Tahoma"/>
          <w:sz w:val="28"/>
          <w:szCs w:val="28"/>
        </w:rPr>
        <w:t>Legea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nr. 50/1991;</w:t>
      </w:r>
    </w:p>
    <w:p w:rsidR="00CA4C6A" w:rsidRPr="001D708D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708D">
        <w:rPr>
          <w:rFonts w:ascii="Tahoma" w:hAnsi="Tahoma" w:cs="Tahoma"/>
          <w:sz w:val="28"/>
          <w:szCs w:val="28"/>
        </w:rPr>
        <w:t>-</w:t>
      </w:r>
      <w:proofErr w:type="spellStart"/>
      <w:r w:rsidRPr="001D708D">
        <w:rPr>
          <w:rFonts w:ascii="Tahoma" w:hAnsi="Tahoma" w:cs="Tahoma"/>
          <w:sz w:val="28"/>
          <w:szCs w:val="28"/>
        </w:rPr>
        <w:t>Avizele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date de </w:t>
      </w:r>
      <w:proofErr w:type="spellStart"/>
      <w:r w:rsidRPr="001D708D">
        <w:rPr>
          <w:rFonts w:ascii="Tahoma" w:hAnsi="Tahoma" w:cs="Tahoma"/>
          <w:sz w:val="28"/>
          <w:szCs w:val="28"/>
        </w:rPr>
        <w:t>Comisia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de urbanism </w:t>
      </w:r>
      <w:proofErr w:type="spellStart"/>
      <w:r w:rsidRPr="001D708D">
        <w:rPr>
          <w:rFonts w:ascii="Tahoma" w:hAnsi="Tahoma" w:cs="Tahoma"/>
          <w:sz w:val="28"/>
          <w:szCs w:val="28"/>
        </w:rPr>
        <w:t>si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1D708D">
        <w:rPr>
          <w:rFonts w:ascii="Tahoma" w:hAnsi="Tahoma" w:cs="Tahoma"/>
          <w:sz w:val="28"/>
          <w:szCs w:val="28"/>
        </w:rPr>
        <w:t>Comisia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708D">
        <w:rPr>
          <w:rFonts w:ascii="Tahoma" w:hAnsi="Tahoma" w:cs="Tahoma"/>
          <w:sz w:val="28"/>
          <w:szCs w:val="28"/>
        </w:rPr>
        <w:t>economica</w:t>
      </w:r>
      <w:proofErr w:type="spellEnd"/>
      <w:r w:rsidRPr="001D708D">
        <w:rPr>
          <w:rFonts w:ascii="Tahoma" w:hAnsi="Tahoma" w:cs="Tahoma"/>
          <w:sz w:val="28"/>
          <w:szCs w:val="28"/>
        </w:rPr>
        <w:t>;</w:t>
      </w:r>
    </w:p>
    <w:p w:rsidR="00CA4C6A" w:rsidRPr="001D708D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708D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1D708D">
        <w:rPr>
          <w:rFonts w:ascii="Tahoma" w:hAnsi="Tahoma" w:cs="Tahoma"/>
          <w:sz w:val="28"/>
          <w:szCs w:val="28"/>
        </w:rPr>
        <w:t>temeiul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  art</w:t>
      </w:r>
      <w:proofErr w:type="gramEnd"/>
      <w:r w:rsidRPr="001D708D">
        <w:rPr>
          <w:rFonts w:ascii="Tahoma" w:hAnsi="Tahoma" w:cs="Tahoma"/>
          <w:sz w:val="28"/>
          <w:szCs w:val="28"/>
        </w:rPr>
        <w:t xml:space="preserve">. 45 </w:t>
      </w:r>
      <w:proofErr w:type="spellStart"/>
      <w:r w:rsidRPr="001D708D">
        <w:rPr>
          <w:rFonts w:ascii="Tahoma" w:hAnsi="Tahoma" w:cs="Tahoma"/>
          <w:sz w:val="28"/>
          <w:szCs w:val="28"/>
        </w:rPr>
        <w:t>alin</w:t>
      </w:r>
      <w:proofErr w:type="spellEnd"/>
      <w:r w:rsidRPr="001D708D">
        <w:rPr>
          <w:rFonts w:ascii="Tahoma" w:hAnsi="Tahoma" w:cs="Tahoma"/>
          <w:sz w:val="28"/>
          <w:szCs w:val="28"/>
        </w:rPr>
        <w:t xml:space="preserve">. 3 </w:t>
      </w:r>
      <w:proofErr w:type="gramStart"/>
      <w:r w:rsidRPr="001D708D">
        <w:rPr>
          <w:rFonts w:ascii="Tahoma" w:hAnsi="Tahoma" w:cs="Tahoma"/>
          <w:sz w:val="28"/>
          <w:szCs w:val="28"/>
        </w:rPr>
        <w:t xml:space="preserve">din  </w:t>
      </w:r>
      <w:proofErr w:type="spellStart"/>
      <w:r w:rsidRPr="001D708D">
        <w:rPr>
          <w:rFonts w:ascii="Tahoma" w:hAnsi="Tahoma" w:cs="Tahoma"/>
          <w:sz w:val="28"/>
          <w:szCs w:val="28"/>
        </w:rPr>
        <w:t>Legea</w:t>
      </w:r>
      <w:proofErr w:type="spellEnd"/>
      <w:proofErr w:type="gramEnd"/>
      <w:r w:rsidRPr="001D708D">
        <w:rPr>
          <w:rFonts w:ascii="Tahoma" w:hAnsi="Tahoma" w:cs="Tahoma"/>
          <w:sz w:val="28"/>
          <w:szCs w:val="28"/>
        </w:rPr>
        <w:t xml:space="preserve">  215 / 2001 </w:t>
      </w:r>
    </w:p>
    <w:p w:rsidR="00CA4C6A" w:rsidRDefault="00CA4C6A" w:rsidP="00CA4C6A">
      <w:pPr>
        <w:jc w:val="both"/>
        <w:rPr>
          <w:rFonts w:ascii="Tahoma" w:hAnsi="Tahoma" w:cs="Tahoma"/>
          <w:sz w:val="28"/>
          <w:szCs w:val="28"/>
        </w:rPr>
      </w:pP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</w:rPr>
      </w:pPr>
    </w:p>
    <w:p w:rsidR="00CA4C6A" w:rsidRPr="001D708D" w:rsidRDefault="00CA4C6A" w:rsidP="00CA4C6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708D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CA4C6A" w:rsidRPr="001D708D" w:rsidRDefault="00CA4C6A" w:rsidP="00CA4C6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A4C6A" w:rsidRPr="001D708D" w:rsidRDefault="00CA4C6A" w:rsidP="00CA4C6A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708D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  <w:r w:rsidRPr="001D708D">
        <w:rPr>
          <w:rFonts w:ascii="Tahoma" w:hAnsi="Tahoma" w:cs="Tahoma"/>
          <w:sz w:val="28"/>
          <w:szCs w:val="28"/>
          <w:lang w:val="es-ES"/>
        </w:rPr>
        <w:t xml:space="preserve">Se aproba concesionarea directa catre Chita Monica a terenului in suprafata de 12,40 m.p. situat pe strada Victoriei, identificat in anexa nr. 1, in scopul extinderii apartamentului nr. 39, situat la parterul blocului P3, cu un </w:t>
      </w:r>
      <w:r>
        <w:rPr>
          <w:rFonts w:ascii="Tahoma" w:hAnsi="Tahoma" w:cs="Tahoma"/>
          <w:sz w:val="28"/>
          <w:szCs w:val="28"/>
          <w:lang w:val="es-ES"/>
        </w:rPr>
        <w:t>balco</w:t>
      </w:r>
      <w:r w:rsidRPr="001D708D">
        <w:rPr>
          <w:rFonts w:ascii="Tahoma" w:hAnsi="Tahoma" w:cs="Tahoma"/>
          <w:sz w:val="28"/>
          <w:szCs w:val="28"/>
          <w:lang w:val="es-ES"/>
        </w:rPr>
        <w:t>n.</w:t>
      </w: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 w:rsidRPr="001D708D">
        <w:rPr>
          <w:rFonts w:ascii="Tahoma" w:hAnsi="Tahoma" w:cs="Tahoma"/>
          <w:sz w:val="28"/>
          <w:szCs w:val="28"/>
          <w:lang w:val="es-ES"/>
        </w:rPr>
        <w:t xml:space="preserve"> Concesionarea se face pe durata existentei constructiei.</w:t>
      </w: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 w:rsidRPr="001D708D">
        <w:rPr>
          <w:rFonts w:ascii="Tahoma" w:hAnsi="Tahoma" w:cs="Tahoma"/>
          <w:sz w:val="28"/>
          <w:szCs w:val="28"/>
          <w:lang w:val="es-ES"/>
        </w:rPr>
        <w:t xml:space="preserve"> Redeventa datorata de concesionar este de 146 lei/m.p. si va fi achitata in 10 rate egale anuale.</w:t>
      </w:r>
    </w:p>
    <w:p w:rsidR="00CA4C6A" w:rsidRPr="001D708D" w:rsidRDefault="00CA4C6A" w:rsidP="00CA4C6A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708D">
        <w:rPr>
          <w:rFonts w:ascii="Tahoma" w:hAnsi="Tahoma" w:cs="Tahoma"/>
          <w:sz w:val="28"/>
          <w:szCs w:val="28"/>
          <w:lang w:val="es-ES"/>
        </w:rPr>
        <w:tab/>
      </w:r>
      <w:r w:rsidRPr="001D708D">
        <w:rPr>
          <w:rFonts w:ascii="Tahoma" w:hAnsi="Tahoma" w:cs="Tahoma"/>
          <w:b/>
          <w:sz w:val="28"/>
          <w:szCs w:val="28"/>
          <w:u w:val="single"/>
          <w:lang w:val="es-ES"/>
        </w:rPr>
        <w:t>Art. 4</w:t>
      </w:r>
      <w:r w:rsidRPr="001D708D">
        <w:rPr>
          <w:rFonts w:ascii="Tahoma" w:hAnsi="Tahoma" w:cs="Tahoma"/>
          <w:sz w:val="28"/>
          <w:szCs w:val="28"/>
          <w:lang w:val="es-ES"/>
        </w:rPr>
        <w:t xml:space="preserve"> Se aproba Caietul de sarcini al concesiunii prevazut in anexa nr. 2.</w:t>
      </w:r>
    </w:p>
    <w:p w:rsidR="00CA4C6A" w:rsidRPr="001D708D" w:rsidRDefault="00CA4C6A" w:rsidP="00CA4C6A">
      <w:pPr>
        <w:rPr>
          <w:rFonts w:ascii="Tahoma" w:hAnsi="Tahoma" w:cs="Tahoma"/>
          <w:sz w:val="28"/>
          <w:szCs w:val="28"/>
          <w:lang w:val="es-ES"/>
        </w:rPr>
      </w:pPr>
    </w:p>
    <w:p w:rsidR="00CA4C6A" w:rsidRPr="001D708D" w:rsidRDefault="00CA4C6A" w:rsidP="00CA4C6A">
      <w:pPr>
        <w:rPr>
          <w:rFonts w:ascii="Tahoma" w:hAnsi="Tahoma" w:cs="Tahoma"/>
          <w:sz w:val="28"/>
          <w:szCs w:val="28"/>
          <w:lang w:val="es-ES"/>
        </w:rPr>
      </w:pPr>
    </w:p>
    <w:p w:rsidR="00CA4C6A" w:rsidRPr="000F45E7" w:rsidRDefault="00CA4C6A" w:rsidP="00CA4C6A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b/>
          <w:sz w:val="28"/>
          <w:szCs w:val="28"/>
          <w:lang w:val="es-ES"/>
        </w:rPr>
        <w:t xml:space="preserve">Presedinte de sedinta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             </w:t>
      </w:r>
      <w:r w:rsidRPr="000F45E7">
        <w:rPr>
          <w:rFonts w:ascii="Tahoma" w:hAnsi="Tahoma" w:cs="Tahoma"/>
          <w:b/>
          <w:sz w:val="28"/>
          <w:szCs w:val="28"/>
          <w:lang w:val="es-ES"/>
        </w:rPr>
        <w:t>Secretar Municipiu</w:t>
      </w:r>
      <w:r w:rsidRPr="000F45E7"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CA4C6A" w:rsidRPr="000F45E7" w:rsidRDefault="00CA4C6A" w:rsidP="00CA4C6A">
      <w:pPr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sz w:val="28"/>
          <w:szCs w:val="28"/>
          <w:lang w:val="es-ES"/>
        </w:rPr>
        <w:t xml:space="preserve">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F45E7">
        <w:rPr>
          <w:rFonts w:ascii="Tahoma" w:hAnsi="Tahoma" w:cs="Tahoma"/>
          <w:sz w:val="28"/>
          <w:szCs w:val="28"/>
          <w:lang w:val="es-ES"/>
        </w:rPr>
        <w:t>DEACONU MARIUS                                      CHIRCA RADU</w:t>
      </w:r>
    </w:p>
    <w:p w:rsidR="00CA4C6A" w:rsidRPr="001D708D" w:rsidRDefault="00CA4C6A" w:rsidP="00CA4C6A">
      <w:pPr>
        <w:rPr>
          <w:rFonts w:ascii="Tahoma" w:hAnsi="Tahoma" w:cs="Tahoma"/>
          <w:sz w:val="28"/>
          <w:szCs w:val="28"/>
          <w:lang w:val="es-ES"/>
        </w:rPr>
      </w:pPr>
    </w:p>
    <w:p w:rsidR="00CA4C6A" w:rsidRPr="001D708D" w:rsidRDefault="00CA4C6A" w:rsidP="00CA4C6A">
      <w:pPr>
        <w:rPr>
          <w:rFonts w:ascii="Tahoma" w:hAnsi="Tahoma" w:cs="Tahoma"/>
          <w:sz w:val="28"/>
          <w:szCs w:val="28"/>
          <w:lang w:val="es-ES"/>
        </w:rPr>
      </w:pPr>
    </w:p>
    <w:p w:rsidR="00D31DA0" w:rsidRPr="00CA4C6A" w:rsidRDefault="00CA4C6A">
      <w:pPr>
        <w:rPr>
          <w:rFonts w:ascii="Tahoma" w:hAnsi="Tahoma" w:cs="Tahoma"/>
          <w:i/>
          <w:sz w:val="28"/>
          <w:szCs w:val="28"/>
          <w:lang w:val="es-ES"/>
        </w:rPr>
      </w:pPr>
      <w:r w:rsidRPr="001D708D">
        <w:rPr>
          <w:rFonts w:ascii="Tahoma" w:hAnsi="Tahoma" w:cs="Tahoma"/>
          <w:i/>
          <w:sz w:val="28"/>
          <w:szCs w:val="28"/>
          <w:lang w:val="es-ES"/>
        </w:rPr>
        <w:t>Cu</w:t>
      </w:r>
      <w:r>
        <w:rPr>
          <w:rFonts w:ascii="Tahoma" w:hAnsi="Tahoma" w:cs="Tahoma"/>
          <w:i/>
          <w:sz w:val="28"/>
          <w:szCs w:val="28"/>
          <w:lang w:val="es-ES"/>
        </w:rPr>
        <w:t>rtea de Arges – 29 aprilie 2014</w:t>
      </w:r>
    </w:p>
    <w:sectPr w:rsidR="00D31DA0" w:rsidRPr="00CA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68"/>
    <w:rsid w:val="001B6068"/>
    <w:rsid w:val="00CA4C6A"/>
    <w:rsid w:val="00D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5607-808D-41FF-8C5C-4733281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CA4C6A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CA4C6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2014-05-22T08:57:00Z</dcterms:created>
  <dcterms:modified xsi:type="dcterms:W3CDTF">2014-05-22T08:58:00Z</dcterms:modified>
</cp:coreProperties>
</file>