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2C" w:rsidRPr="00D93959" w:rsidRDefault="0002452C" w:rsidP="0002452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  <w:t xml:space="preserve">   </w:t>
      </w:r>
    </w:p>
    <w:p w:rsidR="0002452C" w:rsidRPr="00D93959" w:rsidRDefault="0002452C" w:rsidP="0002452C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</w:p>
    <w:p w:rsidR="0002452C" w:rsidRPr="00D93959" w:rsidRDefault="0002452C" w:rsidP="0002452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b/>
          <w:sz w:val="28"/>
          <w:szCs w:val="28"/>
          <w:lang w:val="es-ES"/>
        </w:rPr>
        <w:tab/>
      </w:r>
      <w:r w:rsidRPr="00D93959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2452C" w:rsidRDefault="0002452C" w:rsidP="0002452C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</w:r>
      <w:r w:rsidRPr="00D93959">
        <w:rPr>
          <w:rFonts w:ascii="Tahoma" w:hAnsi="Tahoma" w:cs="Tahoma"/>
          <w:b/>
          <w:szCs w:val="28"/>
          <w:lang w:val="es-ES"/>
        </w:rPr>
        <w:tab/>
        <w:t xml:space="preserve"> </w:t>
      </w:r>
    </w:p>
    <w:p w:rsidR="0002452C" w:rsidRPr="00D93959" w:rsidRDefault="0002452C" w:rsidP="0002452C">
      <w:pPr>
        <w:rPr>
          <w:lang w:val="es-ES" w:eastAsia="x-none"/>
        </w:rPr>
      </w:pPr>
    </w:p>
    <w:p w:rsidR="0002452C" w:rsidRPr="00D93959" w:rsidRDefault="0002452C" w:rsidP="0002452C">
      <w:pPr>
        <w:pStyle w:val="Titlu5"/>
        <w:rPr>
          <w:rFonts w:ascii="Tahoma" w:hAnsi="Tahoma" w:cs="Tahoma"/>
          <w:b/>
          <w:szCs w:val="28"/>
          <w:lang w:val="es-ES"/>
        </w:rPr>
      </w:pPr>
      <w:r w:rsidRPr="00D93959">
        <w:rPr>
          <w:rFonts w:ascii="Tahoma" w:hAnsi="Tahoma" w:cs="Tahoma"/>
          <w:b/>
          <w:szCs w:val="28"/>
          <w:lang w:val="es-ES"/>
        </w:rPr>
        <w:t>HOTARA</w:t>
      </w:r>
      <w:r>
        <w:rPr>
          <w:rFonts w:ascii="Tahoma" w:hAnsi="Tahoma" w:cs="Tahoma"/>
          <w:b/>
          <w:szCs w:val="28"/>
          <w:lang w:val="es-ES"/>
        </w:rPr>
        <w:t>RE  nr. 80</w:t>
      </w:r>
      <w:r w:rsidRPr="00D93959">
        <w:rPr>
          <w:rFonts w:ascii="Tahoma" w:hAnsi="Tahoma" w:cs="Tahoma"/>
          <w:b/>
          <w:szCs w:val="28"/>
          <w:lang w:val="es-ES"/>
        </w:rPr>
        <w:t xml:space="preserve"> / 2014</w:t>
      </w:r>
      <w:bookmarkStart w:id="0" w:name="_GoBack"/>
      <w:bookmarkEnd w:id="0"/>
    </w:p>
    <w:p w:rsidR="0002452C" w:rsidRPr="00D93959" w:rsidRDefault="0002452C" w:rsidP="0002452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Protocolului de colaborare dintre AGENTIA PENTRU AGENDA  DIGITALA A ROMANIEI SI MUNICIPIUL CURTEA DE ARGES in scopul transpunerii procedurilor si formalitatilor asociate municipiului Curtea de Arges pentru inregistrarea in sistemul Punctelor de Contact Unice Electronice</w:t>
      </w:r>
    </w:p>
    <w:p w:rsidR="0002452C" w:rsidRPr="00D93959" w:rsidRDefault="0002452C" w:rsidP="0002452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2452C" w:rsidRDefault="0002452C" w:rsidP="0002452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2452C" w:rsidRPr="00D93959" w:rsidRDefault="0002452C" w:rsidP="0002452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2452C" w:rsidRPr="00D93959" w:rsidRDefault="0002452C" w:rsidP="0002452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Arges;</w:t>
      </w:r>
    </w:p>
    <w:p w:rsidR="0002452C" w:rsidRPr="00D93959" w:rsidRDefault="0002452C" w:rsidP="0002452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02452C" w:rsidRDefault="0002452C" w:rsidP="0002452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Prevederile O.U.G. nr. 49/2009 privind libertatea de stabilire a prestatorilor de servicii si libertatea de a furniza servicii in Romania;</w:t>
      </w:r>
    </w:p>
    <w:p w:rsidR="0002452C" w:rsidRPr="00D93959" w:rsidRDefault="0002452C" w:rsidP="0002452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-H.G. 1132/2014 privind organizarea si functionarea Agentiei pentru Agenda Digitala a Romaniei</w:t>
      </w:r>
      <w:r w:rsidRPr="00D93959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02452C" w:rsidRPr="00D93959" w:rsidRDefault="0002452C" w:rsidP="0002452C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n-US"/>
        </w:rPr>
      </w:pPr>
      <w:r w:rsidRPr="00D93959">
        <w:rPr>
          <w:rFonts w:ascii="Tahoma" w:hAnsi="Tahoma" w:cs="Tahoma"/>
          <w:sz w:val="28"/>
          <w:szCs w:val="28"/>
          <w:lang w:val="en-US"/>
        </w:rPr>
        <w:t>-</w:t>
      </w:r>
      <w:proofErr w:type="spellStart"/>
      <w:proofErr w:type="gramStart"/>
      <w:r w:rsidRPr="00D93959">
        <w:rPr>
          <w:rFonts w:ascii="Tahoma" w:hAnsi="Tahoma" w:cs="Tahoma"/>
          <w:sz w:val="28"/>
          <w:szCs w:val="28"/>
          <w:lang w:val="en-US"/>
        </w:rPr>
        <w:t>Avizul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Comisiei</w:t>
      </w:r>
      <w:proofErr w:type="spellEnd"/>
      <w:proofErr w:type="gram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economice</w:t>
      </w:r>
      <w:proofErr w:type="spellEnd"/>
      <w:r w:rsidRPr="00D93959">
        <w:rPr>
          <w:rFonts w:ascii="Tahoma" w:hAnsi="Tahoma" w:cs="Tahoma"/>
          <w:sz w:val="28"/>
          <w:szCs w:val="28"/>
          <w:lang w:val="en-US"/>
        </w:rPr>
        <w:t>;</w:t>
      </w:r>
    </w:p>
    <w:p w:rsidR="0002452C" w:rsidRPr="00D93959" w:rsidRDefault="0002452C" w:rsidP="0002452C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  <w:lang w:val="en-US"/>
        </w:rPr>
        <w:tab/>
      </w:r>
      <w:r>
        <w:rPr>
          <w:rFonts w:ascii="Tahoma" w:hAnsi="Tahoma" w:cs="Tahoma"/>
          <w:szCs w:val="28"/>
        </w:rPr>
        <w:t xml:space="preserve">In </w:t>
      </w:r>
      <w:proofErr w:type="spellStart"/>
      <w:r>
        <w:rPr>
          <w:rFonts w:ascii="Tahoma" w:hAnsi="Tahoma" w:cs="Tahoma"/>
          <w:szCs w:val="28"/>
        </w:rPr>
        <w:t>temeiul</w:t>
      </w:r>
      <w:proofErr w:type="spellEnd"/>
      <w:r>
        <w:rPr>
          <w:rFonts w:ascii="Tahoma" w:hAnsi="Tahoma" w:cs="Tahoma"/>
          <w:szCs w:val="28"/>
        </w:rPr>
        <w:t xml:space="preserve"> art. </w:t>
      </w:r>
      <w:proofErr w:type="gramStart"/>
      <w:r>
        <w:rPr>
          <w:rFonts w:ascii="Tahoma" w:hAnsi="Tahoma" w:cs="Tahoma"/>
          <w:szCs w:val="28"/>
          <w:lang w:val="en-GB"/>
        </w:rPr>
        <w:t>45</w:t>
      </w:r>
      <w:r>
        <w:rPr>
          <w:rFonts w:ascii="Tahoma" w:hAnsi="Tahoma" w:cs="Tahoma"/>
          <w:szCs w:val="28"/>
        </w:rPr>
        <w:t xml:space="preserve">  </w:t>
      </w:r>
      <w:proofErr w:type="spellStart"/>
      <w:r>
        <w:rPr>
          <w:rFonts w:ascii="Tahoma" w:hAnsi="Tahoma" w:cs="Tahoma"/>
          <w:szCs w:val="28"/>
        </w:rPr>
        <w:t>alin</w:t>
      </w:r>
      <w:proofErr w:type="spellEnd"/>
      <w:proofErr w:type="gramEnd"/>
      <w:r>
        <w:rPr>
          <w:rFonts w:ascii="Tahoma" w:hAnsi="Tahoma" w:cs="Tahoma"/>
          <w:szCs w:val="28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1</w:t>
      </w:r>
      <w:r w:rsidRPr="00D93959">
        <w:rPr>
          <w:rFonts w:ascii="Tahoma" w:hAnsi="Tahoma" w:cs="Tahoma"/>
          <w:szCs w:val="28"/>
        </w:rPr>
        <w:t xml:space="preserve">  din</w:t>
      </w:r>
      <w:proofErr w:type="gramEnd"/>
      <w:r w:rsidRPr="00D93959">
        <w:rPr>
          <w:rFonts w:ascii="Tahoma" w:hAnsi="Tahoma" w:cs="Tahoma"/>
          <w:szCs w:val="28"/>
        </w:rPr>
        <w:t xml:space="preserve"> </w:t>
      </w:r>
      <w:proofErr w:type="spellStart"/>
      <w:r w:rsidRPr="00D93959">
        <w:rPr>
          <w:rFonts w:ascii="Tahoma" w:hAnsi="Tahoma" w:cs="Tahoma"/>
          <w:szCs w:val="28"/>
        </w:rPr>
        <w:t>Legea</w:t>
      </w:r>
      <w:proofErr w:type="spellEnd"/>
      <w:r w:rsidRPr="00D93959">
        <w:rPr>
          <w:rFonts w:ascii="Tahoma" w:hAnsi="Tahoma" w:cs="Tahoma"/>
          <w:szCs w:val="28"/>
        </w:rPr>
        <w:t xml:space="preserve"> nr. 215 / 2001 </w:t>
      </w:r>
    </w:p>
    <w:p w:rsidR="0002452C" w:rsidRPr="00D93959" w:rsidRDefault="0002452C" w:rsidP="0002452C">
      <w:pPr>
        <w:pStyle w:val="Corptext"/>
        <w:rPr>
          <w:rFonts w:ascii="Tahoma" w:hAnsi="Tahoma" w:cs="Tahoma"/>
          <w:szCs w:val="28"/>
        </w:rPr>
      </w:pPr>
      <w:r w:rsidRPr="00D93959">
        <w:rPr>
          <w:rFonts w:ascii="Tahoma" w:hAnsi="Tahoma" w:cs="Tahoma"/>
          <w:szCs w:val="28"/>
        </w:rPr>
        <w:t xml:space="preserve"> </w:t>
      </w:r>
    </w:p>
    <w:p w:rsidR="0002452C" w:rsidRPr="00D93959" w:rsidRDefault="0002452C" w:rsidP="0002452C">
      <w:pPr>
        <w:pStyle w:val="Corptext"/>
        <w:rPr>
          <w:rFonts w:ascii="Tahoma" w:hAnsi="Tahoma" w:cs="Tahoma"/>
          <w:szCs w:val="28"/>
          <w:lang w:val="es-ES"/>
        </w:rPr>
      </w:pPr>
    </w:p>
    <w:p w:rsidR="0002452C" w:rsidRPr="00D93959" w:rsidRDefault="0002452C" w:rsidP="0002452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02452C" w:rsidRPr="00D93959" w:rsidRDefault="0002452C" w:rsidP="0002452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2452C" w:rsidRPr="00D93959" w:rsidRDefault="0002452C" w:rsidP="0002452C">
      <w:pPr>
        <w:ind w:firstLine="720"/>
        <w:jc w:val="both"/>
        <w:rPr>
          <w:rFonts w:ascii="Tahoma" w:hAnsi="Tahoma" w:cs="Tahoma"/>
          <w:b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lang w:val="es-ES"/>
        </w:rPr>
        <w:t xml:space="preserve"> </w:t>
      </w:r>
    </w:p>
    <w:p w:rsidR="0002452C" w:rsidRPr="00673B30" w:rsidRDefault="0002452C" w:rsidP="0002452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D93959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464C27">
        <w:rPr>
          <w:rFonts w:ascii="Tahoma" w:hAnsi="Tahoma" w:cs="Tahoma"/>
          <w:sz w:val="28"/>
          <w:szCs w:val="28"/>
          <w:lang w:val="es-ES"/>
        </w:rPr>
        <w:t xml:space="preserve"> Se </w:t>
      </w:r>
      <w:r>
        <w:rPr>
          <w:rFonts w:ascii="Tahoma" w:hAnsi="Tahoma" w:cs="Tahoma"/>
          <w:sz w:val="28"/>
          <w:szCs w:val="28"/>
          <w:lang w:val="es-ES"/>
        </w:rPr>
        <w:t>aproba Protocolul</w:t>
      </w:r>
      <w:r w:rsidRPr="00673B30">
        <w:rPr>
          <w:rFonts w:ascii="Tahoma" w:hAnsi="Tahoma" w:cs="Tahoma"/>
          <w:sz w:val="28"/>
          <w:szCs w:val="28"/>
          <w:lang w:val="es-ES"/>
        </w:rPr>
        <w:t xml:space="preserve"> de colaborare dintre AGENTIA PENTRU </w:t>
      </w:r>
      <w:r>
        <w:rPr>
          <w:rFonts w:ascii="Tahoma" w:hAnsi="Tahoma" w:cs="Tahoma"/>
          <w:sz w:val="28"/>
          <w:szCs w:val="28"/>
          <w:lang w:val="es-ES"/>
        </w:rPr>
        <w:t xml:space="preserve">AGENDA </w:t>
      </w:r>
      <w:r w:rsidRPr="00673B30">
        <w:rPr>
          <w:rFonts w:ascii="Tahoma" w:hAnsi="Tahoma" w:cs="Tahoma"/>
          <w:sz w:val="28"/>
          <w:szCs w:val="28"/>
          <w:lang w:val="es-ES"/>
        </w:rPr>
        <w:t>DIGITALA A ROMANIEI SI MUNICIPIUL CURTEA DE ARGES in scopul transpunerii procedurilor si formalitatilor asociate municipiului Curtea de Arges pentru inregistrarea in sistemul Punctelor de Contact Unice Electronice</w:t>
      </w:r>
      <w:r>
        <w:rPr>
          <w:rFonts w:ascii="Tahoma" w:hAnsi="Tahoma" w:cs="Tahoma"/>
          <w:sz w:val="28"/>
          <w:szCs w:val="28"/>
          <w:lang w:val="es-ES"/>
        </w:rPr>
        <w:t xml:space="preserve"> conform anexei.</w:t>
      </w:r>
    </w:p>
    <w:p w:rsidR="0002452C" w:rsidRPr="00D93959" w:rsidRDefault="0002452C" w:rsidP="0002452C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02452C" w:rsidRPr="00FF0018" w:rsidRDefault="0002452C" w:rsidP="0002452C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Contrasemneaza</w:t>
      </w:r>
    </w:p>
    <w:p w:rsidR="0002452C" w:rsidRDefault="0002452C" w:rsidP="0002452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Secretar Municipiu</w:t>
      </w:r>
    </w:p>
    <w:p w:rsidR="0002452C" w:rsidRDefault="0002452C" w:rsidP="0002452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  SERBAN ION                                  CHIRCA RADU</w:t>
      </w:r>
    </w:p>
    <w:p w:rsidR="0002452C" w:rsidRPr="00D93959" w:rsidRDefault="0002452C" w:rsidP="0002452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2452C" w:rsidRPr="00D93959" w:rsidRDefault="0002452C" w:rsidP="0002452C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02452C" w:rsidRPr="00D93959" w:rsidRDefault="0002452C" w:rsidP="0002452C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02452C" w:rsidRPr="00D93959" w:rsidRDefault="0002452C" w:rsidP="0002452C">
      <w:pPr>
        <w:jc w:val="both"/>
        <w:rPr>
          <w:rFonts w:ascii="Tahoma" w:hAnsi="Tahoma" w:cs="Tahoma"/>
          <w:i/>
          <w:sz w:val="28"/>
          <w:szCs w:val="28"/>
          <w:lang w:val="es-ES"/>
        </w:rPr>
      </w:pPr>
    </w:p>
    <w:p w:rsidR="0002452C" w:rsidRPr="00D93959" w:rsidRDefault="0002452C" w:rsidP="0002452C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   -  28 august </w:t>
      </w:r>
      <w:r w:rsidRPr="00D93959">
        <w:rPr>
          <w:rFonts w:ascii="Tahoma" w:hAnsi="Tahoma" w:cs="Tahoma"/>
          <w:i/>
          <w:sz w:val="28"/>
          <w:szCs w:val="28"/>
          <w:lang w:val="es-ES"/>
        </w:rPr>
        <w:t xml:space="preserve">2014 </w:t>
      </w:r>
    </w:p>
    <w:p w:rsidR="00674F59" w:rsidRDefault="00674F59"/>
    <w:sectPr w:rsidR="00674F59" w:rsidSect="0002452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FC"/>
    <w:rsid w:val="0002452C"/>
    <w:rsid w:val="00674F59"/>
    <w:rsid w:val="009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73F4C-F45D-4C8C-8D61-BBDAA52F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2452C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02452C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2452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02452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02452C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02452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0245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2014-03-13T12:53:00Z</dcterms:created>
  <dcterms:modified xsi:type="dcterms:W3CDTF">2014-03-13T12:54:00Z</dcterms:modified>
</cp:coreProperties>
</file>