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D053EC" w:rsidRPr="00D053EC" w:rsidRDefault="00D053EC" w:rsidP="00D053EC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D053EC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D053EC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</w:r>
      <w:r w:rsidRPr="00D053EC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. 40 / 2014</w:t>
      </w:r>
    </w:p>
    <w:p w:rsidR="00D053EC" w:rsidRPr="00D053EC" w:rsidRDefault="00D053EC" w:rsidP="00D053E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rectificarii</w:t>
      </w:r>
      <w:proofErr w:type="spellEnd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bugetului</w:t>
      </w:r>
      <w:proofErr w:type="spellEnd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 xml:space="preserve"> local pe </w:t>
      </w:r>
      <w:proofErr w:type="spellStart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 xml:space="preserve"> 2014</w:t>
      </w:r>
    </w:p>
    <w:p w:rsidR="00D053EC" w:rsidRPr="00D053EC" w:rsidRDefault="00D053EC" w:rsidP="00D053EC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D053EC" w:rsidRPr="00D053EC" w:rsidRDefault="00D053EC" w:rsidP="00D053E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:   </w:t>
      </w:r>
    </w:p>
    <w:p w:rsidR="00D053EC" w:rsidRPr="00D053EC" w:rsidRDefault="00D053EC" w:rsidP="00D053E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053EC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Directiei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D053EC">
        <w:rPr>
          <w:rFonts w:ascii="Tahoma" w:hAnsi="Tahoma" w:cs="Tahoma"/>
          <w:sz w:val="28"/>
          <w:szCs w:val="28"/>
          <w:lang w:val="en-US" w:eastAsia="en-US"/>
        </w:rPr>
        <w:t>economice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D053EC">
        <w:rPr>
          <w:rFonts w:ascii="Tahoma" w:hAnsi="Tahoma" w:cs="Tahoma"/>
          <w:sz w:val="28"/>
          <w:szCs w:val="28"/>
          <w:lang w:val="en-US" w:eastAsia="en-US"/>
        </w:rPr>
        <w:t>. 7057/17.03.2014;</w:t>
      </w:r>
    </w:p>
    <w:p w:rsidR="00D053EC" w:rsidRPr="00D053EC" w:rsidRDefault="00D053EC" w:rsidP="00D053E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D053EC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Legii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finantelor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locale nr.</w:t>
      </w:r>
      <w:proofErr w:type="gram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273/2006;</w:t>
      </w:r>
    </w:p>
    <w:p w:rsidR="00D053EC" w:rsidRPr="00D053EC" w:rsidRDefault="00D053EC" w:rsidP="00D053EC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economice; </w:t>
      </w:r>
    </w:p>
    <w:p w:rsidR="00D053EC" w:rsidRPr="00D053EC" w:rsidRDefault="00D053EC" w:rsidP="00D053E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D053EC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D053EC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2 din </w:t>
      </w:r>
      <w:proofErr w:type="spellStart"/>
      <w:proofErr w:type="gramStart"/>
      <w:r w:rsidRPr="00D053EC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D053EC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D053EC">
        <w:rPr>
          <w:rFonts w:ascii="Tahoma" w:hAnsi="Tahoma" w:cs="Tahoma"/>
          <w:sz w:val="28"/>
          <w:szCs w:val="28"/>
          <w:lang w:val="en-US" w:eastAsia="en-US"/>
        </w:rPr>
        <w:t>. 215 / 2001</w:t>
      </w:r>
    </w:p>
    <w:p w:rsidR="00D053EC" w:rsidRPr="00D053EC" w:rsidRDefault="00D053EC" w:rsidP="00D053EC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D053EC" w:rsidRPr="00D053EC" w:rsidRDefault="00D053EC" w:rsidP="00D053EC">
      <w:pPr>
        <w:jc w:val="both"/>
        <w:rPr>
          <w:rFonts w:ascii="Tahoma" w:hAnsi="Tahoma" w:cs="Tahoma"/>
          <w:b/>
          <w:sz w:val="28"/>
          <w:szCs w:val="28"/>
          <w:lang w:val="en-US" w:eastAsia="en-US"/>
        </w:rPr>
      </w:pPr>
    </w:p>
    <w:p w:rsidR="00D053EC" w:rsidRPr="00D053EC" w:rsidRDefault="00D053EC" w:rsidP="00D053E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D053EC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D053EC" w:rsidRPr="00D053EC" w:rsidRDefault="00D053EC" w:rsidP="00D053E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053EC" w:rsidRPr="00D053EC" w:rsidRDefault="00D053EC" w:rsidP="00D053EC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D053EC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D053EC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utilizarea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sumei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de 41 mii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fondul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rezerva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finantarea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cheltuielilor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bunuri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servicii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unele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unitati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scolare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dupa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cum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urmeaza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Liceul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Tehnologic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Forestier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  <w:t xml:space="preserve">-20 mii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Gradinita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program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prelungit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“Academia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Piticilor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>”</w:t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  <w:t xml:space="preserve">-12 mii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Scoala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Gimnaziala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Basarab</w:t>
      </w:r>
      <w:proofErr w:type="spellEnd"/>
      <w:r w:rsidRPr="00D053EC">
        <w:rPr>
          <w:rFonts w:ascii="Tahoma" w:hAnsi="Tahoma" w:cs="Tahoma"/>
          <w:sz w:val="28"/>
          <w:szCs w:val="28"/>
          <w:lang w:val="es-ES" w:eastAsia="en-US"/>
        </w:rPr>
        <w:t xml:space="preserve"> I</w:t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  <w:t xml:space="preserve">- 9 mii </w:t>
      </w:r>
      <w:proofErr w:type="spellStart"/>
      <w:r w:rsidRPr="00D053EC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</w:p>
    <w:p w:rsidR="00D053EC" w:rsidRPr="00D053EC" w:rsidRDefault="00D053EC" w:rsidP="00D053EC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  <w:r w:rsidRPr="00D053EC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D053EC" w:rsidRPr="00D053EC" w:rsidRDefault="00D053EC" w:rsidP="00D053EC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D053EC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D053EC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D053EC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D053EC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D053EC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D053EC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D053EC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D053EC" w:rsidRPr="00D053EC" w:rsidRDefault="00D053EC" w:rsidP="00D053EC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D053EC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D053EC" w:rsidRPr="00D053EC" w:rsidRDefault="00D053EC" w:rsidP="00D053EC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053EC" w:rsidRPr="00D053EC" w:rsidRDefault="00D053EC" w:rsidP="00D053EC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D053EC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D053EC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D053EC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D053EC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D053EC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D053EC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33"/>
    <w:rsid w:val="00AE2094"/>
    <w:rsid w:val="00B5504F"/>
    <w:rsid w:val="00D053EC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2014-04-04T12:20:00Z</dcterms:created>
  <dcterms:modified xsi:type="dcterms:W3CDTF">2014-04-04T12:21:00Z</dcterms:modified>
</cp:coreProperties>
</file>